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B2F2A" w14:textId="544DDBFA" w:rsidR="00194F90" w:rsidRPr="00194F90" w:rsidRDefault="00194F90" w:rsidP="00B022DB">
      <w:pPr>
        <w:autoSpaceDE/>
        <w:autoSpaceDN/>
        <w:rPr>
          <w:rFonts w:eastAsiaTheme="majorEastAsia"/>
          <w:color w:val="000000"/>
          <w:sz w:val="24"/>
          <w:szCs w:val="20"/>
          <w:shd w:val="clear" w:color="auto" w:fill="FFFFFF"/>
        </w:rPr>
      </w:pPr>
    </w:p>
    <w:p w14:paraId="5D8580F4" w14:textId="2AFA3E21" w:rsidR="00194F90" w:rsidRPr="002C343F" w:rsidRDefault="003B75DB" w:rsidP="002C343F">
      <w:pPr>
        <w:widowControl/>
        <w:autoSpaceDE/>
        <w:autoSpaceDN/>
        <w:ind w:left="3544"/>
      </w:pPr>
      <w:r>
        <w:rPr>
          <w:noProof/>
        </w:rPr>
        <w:drawing>
          <wp:anchor distT="0" distB="0" distL="114300" distR="114300" simplePos="0" relativeHeight="251659776" behindDoc="1" locked="0" layoutInCell="1" allowOverlap="1" wp14:anchorId="31C3E1F4" wp14:editId="0087A76C">
            <wp:simplePos x="0" y="0"/>
            <wp:positionH relativeFrom="margin">
              <wp:posOffset>30480</wp:posOffset>
            </wp:positionH>
            <wp:positionV relativeFrom="paragraph">
              <wp:posOffset>116205</wp:posOffset>
            </wp:positionV>
            <wp:extent cx="1846854" cy="423545"/>
            <wp:effectExtent l="0" t="0" r="0" b="0"/>
            <wp:wrapNone/>
            <wp:docPr id="1378697297" name="Picture 2" descr="Bendrai finansuoja 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ndrai finansuoja 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1058" cy="4245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C343F" w:rsidRPr="002C343F">
        <w:rPr>
          <w:color w:val="227ACB"/>
        </w:rPr>
        <w:t>Specialiųjų pirkimų sąlygų 2 priedas ,,Techninė specifikacija“</w:t>
      </w:r>
    </w:p>
    <w:p w14:paraId="65B0F412" w14:textId="6C058633" w:rsidR="00194F90" w:rsidRPr="002C343F" w:rsidRDefault="00194F90" w:rsidP="00194F90">
      <w:pPr>
        <w:widowControl/>
        <w:autoSpaceDE/>
        <w:autoSpaceDN/>
        <w:rPr>
          <w:sz w:val="24"/>
          <w:szCs w:val="20"/>
        </w:rPr>
      </w:pPr>
    </w:p>
    <w:p w14:paraId="509031CD" w14:textId="089A949E" w:rsidR="00194F90" w:rsidRPr="00194F90" w:rsidRDefault="00544C39" w:rsidP="00194F90">
      <w:pPr>
        <w:widowControl/>
        <w:autoSpaceDE/>
        <w:autoSpaceDN/>
        <w:rPr>
          <w:sz w:val="24"/>
          <w:szCs w:val="20"/>
        </w:rPr>
      </w:pPr>
      <w:r w:rsidRPr="002C343F">
        <w:rPr>
          <w:noProof/>
          <w:color w:val="227ACB"/>
          <w:lang w:val="en-GB"/>
        </w:rPr>
        <w:drawing>
          <wp:anchor distT="0" distB="0" distL="114300" distR="114300" simplePos="0" relativeHeight="251658752" behindDoc="1" locked="0" layoutInCell="1" allowOverlap="1" wp14:anchorId="0468E9B4" wp14:editId="7A745171">
            <wp:simplePos x="0" y="0"/>
            <wp:positionH relativeFrom="column">
              <wp:posOffset>-225552</wp:posOffset>
            </wp:positionH>
            <wp:positionV relativeFrom="paragraph">
              <wp:posOffset>117602</wp:posOffset>
            </wp:positionV>
            <wp:extent cx="2029293" cy="914273"/>
            <wp:effectExtent l="0" t="0" r="0" b="635"/>
            <wp:wrapNone/>
            <wp:docPr id="2005667010" name="Picture 5">
              <a:extLst xmlns:a="http://schemas.openxmlformats.org/drawingml/2006/main">
                <a:ext uri="{FF2B5EF4-FFF2-40B4-BE49-F238E27FC236}">
                  <a16:creationId xmlns:a16="http://schemas.microsoft.com/office/drawing/2014/main" id="{E4B4E935-43E0-4D28-A417-71CCB392E4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2296" cy="91562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D36874" w14:textId="03001C8F" w:rsidR="00194F90" w:rsidRPr="00194F90" w:rsidRDefault="00194F90" w:rsidP="00194F90">
      <w:pPr>
        <w:widowControl/>
        <w:autoSpaceDE/>
        <w:autoSpaceDN/>
        <w:rPr>
          <w:sz w:val="24"/>
          <w:szCs w:val="20"/>
        </w:rPr>
      </w:pPr>
    </w:p>
    <w:p w14:paraId="375B01F5" w14:textId="40FBF82D" w:rsidR="00194F90" w:rsidRDefault="00194F90" w:rsidP="00194F90">
      <w:pPr>
        <w:widowControl/>
        <w:autoSpaceDE/>
        <w:autoSpaceDN/>
        <w:jc w:val="center"/>
        <w:rPr>
          <w:sz w:val="24"/>
          <w:szCs w:val="20"/>
        </w:rPr>
      </w:pPr>
    </w:p>
    <w:p w14:paraId="51BE2A72" w14:textId="77777777" w:rsidR="0076063A" w:rsidRDefault="0076063A" w:rsidP="00194F90">
      <w:pPr>
        <w:widowControl/>
        <w:autoSpaceDE/>
        <w:autoSpaceDN/>
        <w:jc w:val="center"/>
        <w:rPr>
          <w:sz w:val="24"/>
          <w:szCs w:val="20"/>
        </w:rPr>
      </w:pPr>
    </w:p>
    <w:p w14:paraId="64CD7D8C" w14:textId="77777777" w:rsidR="00060188" w:rsidRPr="00194F90" w:rsidRDefault="00060188" w:rsidP="00194F90">
      <w:pPr>
        <w:widowControl/>
        <w:autoSpaceDE/>
        <w:autoSpaceDN/>
        <w:jc w:val="center"/>
        <w:rPr>
          <w:sz w:val="24"/>
          <w:szCs w:val="20"/>
        </w:rPr>
      </w:pPr>
    </w:p>
    <w:p w14:paraId="3966E959" w14:textId="77777777" w:rsidR="00194F90" w:rsidRDefault="00194F90" w:rsidP="00194F90">
      <w:pPr>
        <w:widowControl/>
        <w:autoSpaceDE/>
        <w:autoSpaceDN/>
        <w:jc w:val="center"/>
        <w:rPr>
          <w:b/>
          <w:bCs/>
          <w:sz w:val="24"/>
          <w:szCs w:val="20"/>
        </w:rPr>
      </w:pPr>
      <w:r w:rsidRPr="00194F90">
        <w:rPr>
          <w:b/>
          <w:bCs/>
          <w:sz w:val="24"/>
          <w:szCs w:val="20"/>
        </w:rPr>
        <w:t>TECHNINĖ SPECIFIKACIJA</w:t>
      </w:r>
    </w:p>
    <w:p w14:paraId="7EEB9F07" w14:textId="77777777" w:rsidR="00060188" w:rsidRDefault="00060188" w:rsidP="00194F90">
      <w:pPr>
        <w:widowControl/>
        <w:autoSpaceDE/>
        <w:autoSpaceDN/>
        <w:jc w:val="center"/>
        <w:rPr>
          <w:b/>
          <w:bCs/>
          <w:sz w:val="24"/>
          <w:szCs w:val="20"/>
        </w:rPr>
      </w:pPr>
    </w:p>
    <w:p w14:paraId="3F386913" w14:textId="77777777" w:rsidR="00060188" w:rsidRPr="00194F90" w:rsidRDefault="00060188" w:rsidP="00194F90">
      <w:pPr>
        <w:widowControl/>
        <w:autoSpaceDE/>
        <w:autoSpaceDN/>
        <w:jc w:val="center"/>
        <w:rPr>
          <w:b/>
          <w:bCs/>
          <w:sz w:val="24"/>
          <w:szCs w:val="20"/>
        </w:rPr>
      </w:pPr>
    </w:p>
    <w:p w14:paraId="3C12D0E7" w14:textId="77777777" w:rsidR="00194F90" w:rsidRPr="00194F90" w:rsidRDefault="00194F90" w:rsidP="00194F90">
      <w:pPr>
        <w:widowControl/>
        <w:autoSpaceDE/>
        <w:autoSpaceDN/>
        <w:rPr>
          <w:sz w:val="24"/>
          <w:szCs w:val="20"/>
        </w:rPr>
      </w:pPr>
    </w:p>
    <w:p w14:paraId="38E4F207" w14:textId="77777777" w:rsidR="00194F90" w:rsidRPr="00DD07DF" w:rsidRDefault="00194F90" w:rsidP="00127A05">
      <w:pPr>
        <w:widowControl/>
        <w:autoSpaceDE/>
        <w:autoSpaceDN/>
        <w:jc w:val="center"/>
        <w:rPr>
          <w:b/>
          <w:bCs/>
          <w:sz w:val="24"/>
          <w:szCs w:val="24"/>
        </w:rPr>
      </w:pPr>
      <w:r w:rsidRPr="00DD07DF">
        <w:rPr>
          <w:b/>
          <w:bCs/>
          <w:sz w:val="24"/>
          <w:szCs w:val="24"/>
        </w:rPr>
        <w:t>1.</w:t>
      </w:r>
      <w:r w:rsidRPr="00DD07DF">
        <w:rPr>
          <w:b/>
          <w:bCs/>
          <w:sz w:val="24"/>
          <w:szCs w:val="24"/>
        </w:rPr>
        <w:tab/>
        <w:t>SĄVOKOS</w:t>
      </w:r>
    </w:p>
    <w:p w14:paraId="4225D4A7" w14:textId="77777777" w:rsidR="00194F90" w:rsidRPr="00DD07DF" w:rsidRDefault="00194F90" w:rsidP="00376B78">
      <w:pPr>
        <w:widowControl/>
        <w:autoSpaceDE/>
        <w:autoSpaceDN/>
        <w:jc w:val="both"/>
        <w:rPr>
          <w:sz w:val="24"/>
          <w:szCs w:val="24"/>
        </w:rPr>
      </w:pPr>
    </w:p>
    <w:p w14:paraId="405BE9E7" w14:textId="77777777" w:rsidR="00194F90" w:rsidRPr="00DD07DF" w:rsidRDefault="00194F90" w:rsidP="00376B78">
      <w:pPr>
        <w:widowControl/>
        <w:autoSpaceDE/>
        <w:autoSpaceDN/>
        <w:jc w:val="both"/>
        <w:rPr>
          <w:sz w:val="24"/>
          <w:szCs w:val="24"/>
        </w:rPr>
      </w:pPr>
      <w:r w:rsidRPr="00DD07DF">
        <w:rPr>
          <w:sz w:val="24"/>
          <w:szCs w:val="24"/>
        </w:rPr>
        <w:t>1.1.</w:t>
      </w:r>
      <w:r w:rsidRPr="00DD07DF">
        <w:rPr>
          <w:sz w:val="24"/>
          <w:szCs w:val="24"/>
        </w:rPr>
        <w:tab/>
      </w:r>
      <w:r w:rsidRPr="00060188">
        <w:rPr>
          <w:b/>
          <w:bCs/>
          <w:sz w:val="24"/>
          <w:szCs w:val="24"/>
        </w:rPr>
        <w:t>Perkančioji organizacija</w:t>
      </w:r>
      <w:r w:rsidRPr="00DD07DF">
        <w:rPr>
          <w:sz w:val="24"/>
          <w:szCs w:val="24"/>
        </w:rPr>
        <w:t xml:space="preserve"> – Europos socialinio fondo agentūra (toliau – Perkančioji organizacija).</w:t>
      </w:r>
    </w:p>
    <w:p w14:paraId="21291797" w14:textId="77777777" w:rsidR="00194F90" w:rsidRPr="00DD07DF" w:rsidRDefault="00194F90" w:rsidP="00376B78">
      <w:pPr>
        <w:widowControl/>
        <w:autoSpaceDE/>
        <w:autoSpaceDN/>
        <w:jc w:val="both"/>
        <w:rPr>
          <w:sz w:val="24"/>
          <w:szCs w:val="24"/>
        </w:rPr>
      </w:pPr>
      <w:r w:rsidRPr="00DD07DF">
        <w:rPr>
          <w:sz w:val="24"/>
          <w:szCs w:val="24"/>
        </w:rPr>
        <w:t>1.2.</w:t>
      </w:r>
      <w:r w:rsidRPr="00DD07DF">
        <w:rPr>
          <w:sz w:val="24"/>
          <w:szCs w:val="24"/>
        </w:rPr>
        <w:tab/>
      </w:r>
      <w:r w:rsidRPr="00060188">
        <w:rPr>
          <w:b/>
          <w:bCs/>
          <w:sz w:val="24"/>
          <w:szCs w:val="24"/>
        </w:rPr>
        <w:t>Tiekėjas</w:t>
      </w:r>
      <w:r w:rsidRPr="00DD07DF">
        <w:rPr>
          <w:sz w:val="24"/>
          <w:szCs w:val="24"/>
        </w:rPr>
        <w:t xml:space="preserve"> – ūkio subjektas – fizinis asmuo, privatusis ar viešasis juridinis asmuo, kita organizacija ir jų padalinys arba tokių asmenų grupė, įskaitant laikinas ūkio subjektų asociacijas, kurie teiks perkančiajai organizacijai švietimo platformos Kursuok ambasadorių renginio (toliau – Renginys) organizavimo ir aptarnavimo paslaugas (toliau – Paslaugos) Vilniaus mieste ir kuris viešojo pirkimo būdu bus atrinktas teikti šioje techninėje specifikacijoje nurodytas Paslaugas.</w:t>
      </w:r>
    </w:p>
    <w:p w14:paraId="407AB912" w14:textId="77777777" w:rsidR="00194F90" w:rsidRPr="00DD07DF" w:rsidRDefault="00194F90" w:rsidP="00376B78">
      <w:pPr>
        <w:widowControl/>
        <w:autoSpaceDE/>
        <w:autoSpaceDN/>
        <w:jc w:val="both"/>
        <w:rPr>
          <w:sz w:val="24"/>
          <w:szCs w:val="24"/>
        </w:rPr>
      </w:pPr>
      <w:r w:rsidRPr="00DD07DF">
        <w:rPr>
          <w:sz w:val="24"/>
          <w:szCs w:val="24"/>
        </w:rPr>
        <w:t>1.3.</w:t>
      </w:r>
      <w:r w:rsidRPr="00DD07DF">
        <w:rPr>
          <w:sz w:val="24"/>
          <w:szCs w:val="24"/>
        </w:rPr>
        <w:tab/>
        <w:t>Paslaugų tikslas yra informuoti visuomenę apie švietimo platformos Kursuok rezultatus, gerosios praktikos pavyzdžius, aktualizuoti mokymosi visą gyvenimą temą bei pristatyti mokymosi visą gyvenimą sėkmės faktorius. Kursuok platforma sukurta įgyvendinant projektą „Mokykis visą gyvenimą!“ (Nr. 10-009-P-0001), kuris finansuojamas Ekonomikos gaivinimo ir atsparumo didinimo priemonės “Naujos kartos Lietuva” bei Lietuvos Respublikos biudžeto lėšomis. Pasibaigus šiam projekto etapui, Kursuok švietimo platforma ir toliau plėtojama, įgyvendinant antrąjį projekto etapą „Mokykis visą gyvenimą! Kursuok platformos plėtra“ (Nr. 10-026-P-0001). Šis plėtros projektas bendrai finansuojamas 2021-2027 metų Europos Sąjungos fondų investicijų programos lėšomis.</w:t>
      </w:r>
    </w:p>
    <w:p w14:paraId="3F1AD0BD" w14:textId="77777777" w:rsidR="00194F90" w:rsidRPr="00DD07DF" w:rsidRDefault="00194F90" w:rsidP="00376B78">
      <w:pPr>
        <w:widowControl/>
        <w:autoSpaceDE/>
        <w:autoSpaceDN/>
        <w:jc w:val="both"/>
        <w:rPr>
          <w:sz w:val="24"/>
          <w:szCs w:val="24"/>
        </w:rPr>
      </w:pPr>
    </w:p>
    <w:p w14:paraId="02C6BD67" w14:textId="77777777" w:rsidR="00194F90" w:rsidRPr="00DD07DF" w:rsidRDefault="00194F90" w:rsidP="000B2F5B">
      <w:pPr>
        <w:widowControl/>
        <w:autoSpaceDE/>
        <w:autoSpaceDN/>
        <w:jc w:val="center"/>
        <w:rPr>
          <w:b/>
          <w:bCs/>
          <w:sz w:val="24"/>
          <w:szCs w:val="24"/>
        </w:rPr>
      </w:pPr>
      <w:r w:rsidRPr="00DD07DF">
        <w:rPr>
          <w:b/>
          <w:bCs/>
          <w:sz w:val="24"/>
          <w:szCs w:val="24"/>
        </w:rPr>
        <w:t>2.</w:t>
      </w:r>
      <w:r w:rsidRPr="00DD07DF">
        <w:rPr>
          <w:b/>
          <w:bCs/>
          <w:sz w:val="24"/>
          <w:szCs w:val="24"/>
        </w:rPr>
        <w:tab/>
        <w:t>PIRKIMO OBJEKTAS</w:t>
      </w:r>
    </w:p>
    <w:p w14:paraId="1D5CCA9F" w14:textId="77777777" w:rsidR="00194F90" w:rsidRPr="00DD07DF" w:rsidRDefault="00194F90" w:rsidP="00376B78">
      <w:pPr>
        <w:widowControl/>
        <w:autoSpaceDE/>
        <w:autoSpaceDN/>
        <w:jc w:val="both"/>
        <w:rPr>
          <w:sz w:val="24"/>
          <w:szCs w:val="24"/>
        </w:rPr>
      </w:pPr>
    </w:p>
    <w:p w14:paraId="0BD60411" w14:textId="77777777" w:rsidR="00194F90" w:rsidRPr="00DD07DF" w:rsidRDefault="00194F90" w:rsidP="00376B78">
      <w:pPr>
        <w:widowControl/>
        <w:autoSpaceDE/>
        <w:autoSpaceDN/>
        <w:jc w:val="both"/>
        <w:rPr>
          <w:sz w:val="24"/>
          <w:szCs w:val="24"/>
        </w:rPr>
      </w:pPr>
      <w:r w:rsidRPr="00DD07DF">
        <w:rPr>
          <w:sz w:val="24"/>
          <w:szCs w:val="24"/>
        </w:rPr>
        <w:t>2.1.</w:t>
      </w:r>
      <w:r w:rsidRPr="00DD07DF">
        <w:rPr>
          <w:sz w:val="24"/>
          <w:szCs w:val="24"/>
        </w:rPr>
        <w:tab/>
        <w:t>Renginio organizavimo ir aptarnavimo paslaugos. Perkamas Paslaugas sudaro:</w:t>
      </w:r>
    </w:p>
    <w:p w14:paraId="2C66C38A" w14:textId="77777777" w:rsidR="00194F90" w:rsidRPr="00DD07DF" w:rsidRDefault="00194F90" w:rsidP="00376B78">
      <w:pPr>
        <w:widowControl/>
        <w:autoSpaceDE/>
        <w:autoSpaceDN/>
        <w:jc w:val="both"/>
        <w:rPr>
          <w:sz w:val="24"/>
          <w:szCs w:val="24"/>
        </w:rPr>
      </w:pPr>
      <w:r w:rsidRPr="00DD07DF">
        <w:rPr>
          <w:sz w:val="24"/>
          <w:szCs w:val="24"/>
        </w:rPr>
        <w:t>2.1.1.</w:t>
      </w:r>
      <w:r w:rsidRPr="00DD07DF">
        <w:rPr>
          <w:sz w:val="24"/>
          <w:szCs w:val="24"/>
        </w:rPr>
        <w:tab/>
        <w:t>renginio scenarijaus sukūrimas, programos parengimas ir įgyvendinimas pagal paruoštą renginio darbotvarkę;</w:t>
      </w:r>
    </w:p>
    <w:p w14:paraId="7D6843EB" w14:textId="77777777" w:rsidR="00194F90" w:rsidRPr="00DD07DF" w:rsidRDefault="00194F90" w:rsidP="00376B78">
      <w:pPr>
        <w:widowControl/>
        <w:autoSpaceDE/>
        <w:autoSpaceDN/>
        <w:jc w:val="both"/>
        <w:rPr>
          <w:sz w:val="24"/>
          <w:szCs w:val="24"/>
        </w:rPr>
      </w:pPr>
      <w:r w:rsidRPr="00DD07DF">
        <w:rPr>
          <w:sz w:val="24"/>
          <w:szCs w:val="24"/>
        </w:rPr>
        <w:t>2.1.2.</w:t>
      </w:r>
      <w:r w:rsidRPr="00DD07DF">
        <w:rPr>
          <w:sz w:val="24"/>
          <w:szCs w:val="24"/>
        </w:rPr>
        <w:tab/>
        <w:t>renginio vietos užsakymas, koordinavimas, paruošimas renginiui;</w:t>
      </w:r>
    </w:p>
    <w:p w14:paraId="240296D1" w14:textId="77777777" w:rsidR="00194F90" w:rsidRPr="00DD07DF" w:rsidRDefault="00194F90" w:rsidP="00376B78">
      <w:pPr>
        <w:widowControl/>
        <w:autoSpaceDE/>
        <w:autoSpaceDN/>
        <w:jc w:val="both"/>
        <w:rPr>
          <w:sz w:val="24"/>
          <w:szCs w:val="24"/>
        </w:rPr>
      </w:pPr>
      <w:r w:rsidRPr="00DD07DF">
        <w:rPr>
          <w:sz w:val="24"/>
          <w:szCs w:val="24"/>
        </w:rPr>
        <w:t>2.1.3.</w:t>
      </w:r>
      <w:r w:rsidRPr="00DD07DF">
        <w:rPr>
          <w:sz w:val="24"/>
          <w:szCs w:val="24"/>
        </w:rPr>
        <w:tab/>
        <w:t>renginio techninis išpildymas, įgarsinimas ir apšvietimas;</w:t>
      </w:r>
    </w:p>
    <w:p w14:paraId="1260A0ED" w14:textId="77777777" w:rsidR="00194F90" w:rsidRPr="00DD07DF" w:rsidRDefault="00194F90" w:rsidP="00376B78">
      <w:pPr>
        <w:widowControl/>
        <w:autoSpaceDE/>
        <w:autoSpaceDN/>
        <w:jc w:val="both"/>
        <w:rPr>
          <w:sz w:val="24"/>
          <w:szCs w:val="24"/>
        </w:rPr>
      </w:pPr>
      <w:r w:rsidRPr="00DD07DF">
        <w:rPr>
          <w:sz w:val="24"/>
          <w:szCs w:val="24"/>
        </w:rPr>
        <w:t>2.1.4.</w:t>
      </w:r>
      <w:r w:rsidRPr="00DD07DF">
        <w:rPr>
          <w:sz w:val="24"/>
          <w:szCs w:val="24"/>
        </w:rPr>
        <w:tab/>
        <w:t>sinchroninio vertimo paslaugos;</w:t>
      </w:r>
    </w:p>
    <w:p w14:paraId="200A6523" w14:textId="77777777" w:rsidR="00194F90" w:rsidRPr="00DD07DF" w:rsidRDefault="00194F90" w:rsidP="00376B78">
      <w:pPr>
        <w:widowControl/>
        <w:autoSpaceDE/>
        <w:autoSpaceDN/>
        <w:jc w:val="both"/>
        <w:rPr>
          <w:sz w:val="24"/>
          <w:szCs w:val="24"/>
        </w:rPr>
      </w:pPr>
      <w:r w:rsidRPr="00DD07DF">
        <w:rPr>
          <w:sz w:val="24"/>
          <w:szCs w:val="24"/>
        </w:rPr>
        <w:t>2.1.5.</w:t>
      </w:r>
      <w:r w:rsidRPr="00DD07DF">
        <w:rPr>
          <w:sz w:val="24"/>
          <w:szCs w:val="24"/>
        </w:rPr>
        <w:tab/>
        <w:t>fotografavimo, filmavimo, vaizdo transliavimo paslaugos;</w:t>
      </w:r>
    </w:p>
    <w:p w14:paraId="49D6BCAA" w14:textId="77777777" w:rsidR="00194F90" w:rsidRPr="00DD07DF" w:rsidRDefault="00194F90" w:rsidP="00376B78">
      <w:pPr>
        <w:widowControl/>
        <w:autoSpaceDE/>
        <w:autoSpaceDN/>
        <w:jc w:val="both"/>
        <w:rPr>
          <w:sz w:val="24"/>
          <w:szCs w:val="24"/>
        </w:rPr>
      </w:pPr>
      <w:r w:rsidRPr="00DD07DF">
        <w:rPr>
          <w:sz w:val="24"/>
          <w:szCs w:val="24"/>
        </w:rPr>
        <w:t>2.1.6.</w:t>
      </w:r>
      <w:r w:rsidRPr="00DD07DF">
        <w:rPr>
          <w:sz w:val="24"/>
          <w:szCs w:val="24"/>
        </w:rPr>
        <w:tab/>
        <w:t>renginio dalyvių maitinimo ir aptarnavimo organizavimas;</w:t>
      </w:r>
    </w:p>
    <w:p w14:paraId="4E10B480" w14:textId="77777777" w:rsidR="00194F90" w:rsidRPr="00DD07DF" w:rsidRDefault="00194F90" w:rsidP="00376B78">
      <w:pPr>
        <w:widowControl/>
        <w:autoSpaceDE/>
        <w:autoSpaceDN/>
        <w:jc w:val="both"/>
        <w:rPr>
          <w:sz w:val="24"/>
          <w:szCs w:val="24"/>
        </w:rPr>
      </w:pPr>
      <w:r w:rsidRPr="00DD07DF">
        <w:rPr>
          <w:sz w:val="24"/>
          <w:szCs w:val="24"/>
        </w:rPr>
        <w:t>2.1.7.</w:t>
      </w:r>
      <w:r w:rsidRPr="00DD07DF">
        <w:rPr>
          <w:sz w:val="24"/>
          <w:szCs w:val="24"/>
        </w:rPr>
        <w:tab/>
        <w:t>kitos reikalingos su šio renginio organizavimu susijusios paslaugos.</w:t>
      </w:r>
    </w:p>
    <w:p w14:paraId="71E97E2B" w14:textId="77777777" w:rsidR="00194F90" w:rsidRPr="00DD07DF" w:rsidRDefault="00194F90" w:rsidP="00376B78">
      <w:pPr>
        <w:widowControl/>
        <w:autoSpaceDE/>
        <w:autoSpaceDN/>
        <w:jc w:val="both"/>
        <w:rPr>
          <w:sz w:val="24"/>
          <w:szCs w:val="24"/>
        </w:rPr>
      </w:pPr>
    </w:p>
    <w:p w14:paraId="259A3880" w14:textId="77777777" w:rsidR="00194F90" w:rsidRPr="00DD07DF" w:rsidRDefault="00194F90" w:rsidP="000B2F5B">
      <w:pPr>
        <w:widowControl/>
        <w:autoSpaceDE/>
        <w:autoSpaceDN/>
        <w:jc w:val="center"/>
        <w:rPr>
          <w:b/>
          <w:bCs/>
          <w:sz w:val="24"/>
          <w:szCs w:val="24"/>
        </w:rPr>
      </w:pPr>
      <w:r w:rsidRPr="00DD07DF">
        <w:rPr>
          <w:b/>
          <w:bCs/>
          <w:sz w:val="24"/>
          <w:szCs w:val="24"/>
        </w:rPr>
        <w:t>3.</w:t>
      </w:r>
      <w:r w:rsidRPr="00DD07DF">
        <w:rPr>
          <w:b/>
          <w:bCs/>
          <w:sz w:val="24"/>
          <w:szCs w:val="24"/>
        </w:rPr>
        <w:tab/>
        <w:t>KIEKIS, APIMTIS</w:t>
      </w:r>
    </w:p>
    <w:p w14:paraId="28764A29" w14:textId="77777777" w:rsidR="00194F90" w:rsidRPr="00DD07DF" w:rsidRDefault="00194F90" w:rsidP="00376B78">
      <w:pPr>
        <w:widowControl/>
        <w:autoSpaceDE/>
        <w:autoSpaceDN/>
        <w:jc w:val="both"/>
        <w:rPr>
          <w:sz w:val="24"/>
          <w:szCs w:val="24"/>
        </w:rPr>
      </w:pPr>
    </w:p>
    <w:p w14:paraId="5D07E18E" w14:textId="77777777" w:rsidR="00194F90" w:rsidRPr="00DD07DF" w:rsidRDefault="00194F90" w:rsidP="00376B78">
      <w:pPr>
        <w:widowControl/>
        <w:autoSpaceDE/>
        <w:autoSpaceDN/>
        <w:jc w:val="both"/>
        <w:rPr>
          <w:b/>
          <w:bCs/>
          <w:sz w:val="24"/>
          <w:szCs w:val="24"/>
        </w:rPr>
      </w:pPr>
      <w:r w:rsidRPr="00DD07DF">
        <w:rPr>
          <w:sz w:val="24"/>
          <w:szCs w:val="24"/>
        </w:rPr>
        <w:t>3.1.</w:t>
      </w:r>
      <w:r w:rsidRPr="00DD07DF">
        <w:rPr>
          <w:sz w:val="24"/>
          <w:szCs w:val="24"/>
        </w:rPr>
        <w:tab/>
        <w:t>Vieno renginio organizavimo paslaugos. Bendra Renginio organizavimo Paslaugų kaina negalės viršyti</w:t>
      </w:r>
      <w:r w:rsidRPr="00DD07DF">
        <w:rPr>
          <w:b/>
          <w:bCs/>
          <w:sz w:val="24"/>
          <w:szCs w:val="24"/>
        </w:rPr>
        <w:t xml:space="preserve"> </w:t>
      </w:r>
      <w:r w:rsidRPr="00AE09B4">
        <w:rPr>
          <w:b/>
          <w:bCs/>
          <w:sz w:val="24"/>
          <w:szCs w:val="24"/>
        </w:rPr>
        <w:t>27 721,10 Eur su PVM (22 910,00 Eur be PVM).</w:t>
      </w:r>
    </w:p>
    <w:p w14:paraId="1264FC8D" w14:textId="77777777" w:rsidR="00194F90" w:rsidRPr="00DD07DF" w:rsidRDefault="00194F90" w:rsidP="00376B78">
      <w:pPr>
        <w:widowControl/>
        <w:autoSpaceDE/>
        <w:autoSpaceDN/>
        <w:jc w:val="both"/>
        <w:rPr>
          <w:sz w:val="24"/>
          <w:szCs w:val="24"/>
        </w:rPr>
      </w:pPr>
    </w:p>
    <w:p w14:paraId="47395948" w14:textId="77777777" w:rsidR="00194F90" w:rsidRDefault="00194F90" w:rsidP="00376B78">
      <w:pPr>
        <w:widowControl/>
        <w:autoSpaceDE/>
        <w:autoSpaceDN/>
        <w:jc w:val="both"/>
        <w:rPr>
          <w:sz w:val="24"/>
          <w:szCs w:val="24"/>
        </w:rPr>
      </w:pPr>
    </w:p>
    <w:p w14:paraId="15FA01A4" w14:textId="77777777" w:rsidR="00DA32C1" w:rsidRDefault="00DA32C1" w:rsidP="00376B78">
      <w:pPr>
        <w:widowControl/>
        <w:autoSpaceDE/>
        <w:autoSpaceDN/>
        <w:jc w:val="both"/>
        <w:rPr>
          <w:sz w:val="24"/>
          <w:szCs w:val="24"/>
        </w:rPr>
      </w:pPr>
    </w:p>
    <w:p w14:paraId="12D542A4" w14:textId="77777777" w:rsidR="00DA32C1" w:rsidRDefault="00DA32C1" w:rsidP="00376B78">
      <w:pPr>
        <w:widowControl/>
        <w:autoSpaceDE/>
        <w:autoSpaceDN/>
        <w:jc w:val="both"/>
        <w:rPr>
          <w:sz w:val="24"/>
          <w:szCs w:val="24"/>
        </w:rPr>
      </w:pPr>
    </w:p>
    <w:p w14:paraId="7A84F9CA" w14:textId="77777777" w:rsidR="00DA32C1" w:rsidRPr="00DD07DF" w:rsidRDefault="00DA32C1" w:rsidP="00376B78">
      <w:pPr>
        <w:widowControl/>
        <w:autoSpaceDE/>
        <w:autoSpaceDN/>
        <w:jc w:val="both"/>
        <w:rPr>
          <w:sz w:val="24"/>
          <w:szCs w:val="24"/>
        </w:rPr>
      </w:pPr>
    </w:p>
    <w:p w14:paraId="7E22F180" w14:textId="6016362B" w:rsidR="00194F90" w:rsidRPr="00DD07DF" w:rsidRDefault="00194F90" w:rsidP="000B2F5B">
      <w:pPr>
        <w:widowControl/>
        <w:autoSpaceDE/>
        <w:autoSpaceDN/>
        <w:jc w:val="center"/>
        <w:rPr>
          <w:b/>
          <w:bCs/>
          <w:sz w:val="24"/>
          <w:szCs w:val="24"/>
        </w:rPr>
      </w:pPr>
      <w:r w:rsidRPr="00DD07DF">
        <w:rPr>
          <w:b/>
          <w:bCs/>
          <w:sz w:val="24"/>
          <w:szCs w:val="24"/>
        </w:rPr>
        <w:t>4.</w:t>
      </w:r>
      <w:r w:rsidRPr="00DD07DF">
        <w:rPr>
          <w:b/>
          <w:bCs/>
          <w:sz w:val="24"/>
          <w:szCs w:val="24"/>
        </w:rPr>
        <w:tab/>
        <w:t>BENDRIEJI REIKALAVIMAI PASLAUGOMS</w:t>
      </w:r>
    </w:p>
    <w:p w14:paraId="1D97AD3E" w14:textId="77777777" w:rsidR="00194F90" w:rsidRPr="00DD07DF" w:rsidRDefault="00194F90" w:rsidP="00376B78">
      <w:pPr>
        <w:widowControl/>
        <w:autoSpaceDE/>
        <w:autoSpaceDN/>
        <w:jc w:val="both"/>
        <w:rPr>
          <w:sz w:val="24"/>
          <w:szCs w:val="24"/>
        </w:rPr>
      </w:pPr>
    </w:p>
    <w:p w14:paraId="5EDDF32C" w14:textId="77777777" w:rsidR="00194F90" w:rsidRPr="00DD07DF" w:rsidRDefault="00194F90" w:rsidP="00376B78">
      <w:pPr>
        <w:widowControl/>
        <w:autoSpaceDE/>
        <w:autoSpaceDN/>
        <w:jc w:val="both"/>
        <w:rPr>
          <w:sz w:val="24"/>
          <w:szCs w:val="24"/>
        </w:rPr>
      </w:pPr>
      <w:r w:rsidRPr="00DD07DF">
        <w:rPr>
          <w:sz w:val="24"/>
          <w:szCs w:val="24"/>
        </w:rPr>
        <w:t>4.1.</w:t>
      </w:r>
      <w:r w:rsidRPr="00DD07DF">
        <w:rPr>
          <w:sz w:val="24"/>
          <w:szCs w:val="24"/>
        </w:rPr>
        <w:tab/>
        <w:t xml:space="preserve">Renginys turi būti suorganizuotas (paslaugų suteikimo terminas) ne vėliau kaip per 40 kalendorinių dienų nuo užsakymo pateikimo dienos. Šalys gali sutarti dėl kitos abiem Šalims priimtino renginio organizavimo datos, bet renginio data negali būti vėlesnė nei 11 (vienuolika) mėnesių nuo Sutarties įsigaliojimo dienos. </w:t>
      </w:r>
      <w:r w:rsidRPr="00DD07DF">
        <w:rPr>
          <w:rFonts w:eastAsiaTheme="majorEastAsia"/>
          <w:sz w:val="24"/>
          <w:szCs w:val="24"/>
        </w:rPr>
        <w:t>Galutinė renginio data tvirtinama Perkančiosios organizacijos.</w:t>
      </w:r>
    </w:p>
    <w:p w14:paraId="03C6BC0D" w14:textId="77777777" w:rsidR="00194F90" w:rsidRPr="00DD07DF" w:rsidRDefault="00194F90" w:rsidP="00376B78">
      <w:pPr>
        <w:widowControl/>
        <w:autoSpaceDE/>
        <w:autoSpaceDN/>
        <w:jc w:val="both"/>
        <w:rPr>
          <w:b/>
          <w:bCs/>
          <w:sz w:val="24"/>
          <w:szCs w:val="24"/>
        </w:rPr>
      </w:pPr>
      <w:r w:rsidRPr="00DD07DF">
        <w:rPr>
          <w:sz w:val="24"/>
          <w:szCs w:val="24"/>
        </w:rPr>
        <w:t>4.2.</w:t>
      </w:r>
      <w:r w:rsidRPr="00DD07DF">
        <w:rPr>
          <w:sz w:val="24"/>
          <w:szCs w:val="24"/>
        </w:rPr>
        <w:tab/>
      </w:r>
      <w:r w:rsidRPr="00DD07DF">
        <w:rPr>
          <w:b/>
          <w:bCs/>
          <w:sz w:val="24"/>
          <w:szCs w:val="24"/>
        </w:rPr>
        <w:t>Renginio trukmė – iki 4 val.</w:t>
      </w:r>
    </w:p>
    <w:p w14:paraId="7A28E2C3" w14:textId="77777777" w:rsidR="00194F90" w:rsidRPr="00DD07DF" w:rsidRDefault="00194F90" w:rsidP="00376B78">
      <w:pPr>
        <w:widowControl/>
        <w:autoSpaceDE/>
        <w:autoSpaceDN/>
        <w:jc w:val="both"/>
        <w:rPr>
          <w:sz w:val="24"/>
          <w:szCs w:val="24"/>
        </w:rPr>
      </w:pPr>
      <w:r w:rsidRPr="00DD07DF">
        <w:rPr>
          <w:sz w:val="24"/>
          <w:szCs w:val="24"/>
        </w:rPr>
        <w:t>4.3.</w:t>
      </w:r>
      <w:r w:rsidRPr="00DD07DF">
        <w:rPr>
          <w:sz w:val="24"/>
          <w:szCs w:val="24"/>
        </w:rPr>
        <w:tab/>
        <w:t>Renginio tikslai: apžvelgti ir pristatyti Kursuok pasiektus rezultatus ir ateities planus, pasidalinti gerosiomis praktikomis, skatinti mokymų teikėjų įsitraukimą, dalintis naujovėmis švietimo srityje, aktualizuoti mokymosi visą gyvenimą temą, pabrėžiant svarbą, reikšmę, sėkmės faktorius, įtaką profesiniam keliui.</w:t>
      </w:r>
    </w:p>
    <w:p w14:paraId="0D903AD8" w14:textId="77777777" w:rsidR="00194F90" w:rsidRPr="00DD07DF" w:rsidRDefault="00194F90" w:rsidP="00376B78">
      <w:pPr>
        <w:widowControl/>
        <w:autoSpaceDE/>
        <w:autoSpaceDN/>
        <w:jc w:val="both"/>
        <w:rPr>
          <w:sz w:val="24"/>
          <w:szCs w:val="24"/>
        </w:rPr>
      </w:pPr>
      <w:r w:rsidRPr="00DD07DF">
        <w:rPr>
          <w:sz w:val="24"/>
          <w:szCs w:val="24"/>
        </w:rPr>
        <w:t>4.4.</w:t>
      </w:r>
      <w:r w:rsidRPr="00DD07DF">
        <w:rPr>
          <w:sz w:val="24"/>
          <w:szCs w:val="24"/>
        </w:rPr>
        <w:tab/>
      </w:r>
      <w:r w:rsidRPr="00DD07DF">
        <w:rPr>
          <w:b/>
          <w:bCs/>
          <w:sz w:val="24"/>
          <w:szCs w:val="24"/>
        </w:rPr>
        <w:t>Renginyje dalyvaus iki 120 asmenų iš įvairių Lietuvos regionų</w:t>
      </w:r>
      <w:r w:rsidRPr="00DD07DF">
        <w:rPr>
          <w:sz w:val="24"/>
          <w:szCs w:val="24"/>
        </w:rPr>
        <w:t xml:space="preserve"> (</w:t>
      </w:r>
      <w:proofErr w:type="spellStart"/>
      <w:r w:rsidRPr="00DD07DF">
        <w:rPr>
          <w:sz w:val="24"/>
          <w:szCs w:val="24"/>
        </w:rPr>
        <w:t>įv</w:t>
      </w:r>
      <w:proofErr w:type="spellEnd"/>
      <w:r w:rsidRPr="00DD07DF">
        <w:rPr>
          <w:sz w:val="24"/>
          <w:szCs w:val="24"/>
        </w:rPr>
        <w:t>. švietimo institucijų atstovai, mokymų teikėjai, mokymų ambasadoriai, bendruomenių lyderiai, ir pan.) ir kitų ES šalių. Perkančioji organizacija pasilieka teisę tikslinti dalyvių skaičių (renginio dalyvių skaičius gali būti mažesnis).</w:t>
      </w:r>
    </w:p>
    <w:p w14:paraId="712E2870" w14:textId="77777777" w:rsidR="00194F90" w:rsidRPr="00DD07DF" w:rsidRDefault="00194F90" w:rsidP="00376B78">
      <w:pPr>
        <w:widowControl/>
        <w:autoSpaceDE/>
        <w:autoSpaceDN/>
        <w:jc w:val="both"/>
        <w:rPr>
          <w:sz w:val="24"/>
          <w:szCs w:val="24"/>
        </w:rPr>
      </w:pPr>
      <w:r w:rsidRPr="00DD07DF">
        <w:rPr>
          <w:sz w:val="24"/>
          <w:szCs w:val="24"/>
        </w:rPr>
        <w:t>4.5.</w:t>
      </w:r>
      <w:r w:rsidRPr="00DD07DF">
        <w:rPr>
          <w:sz w:val="24"/>
          <w:szCs w:val="24"/>
        </w:rPr>
        <w:tab/>
        <w:t>Tiekėjas turi užtikrinti renginio koordinavimo paslaugų teikimą iki renginio, renginio metu ir po renginio (t. y,. paruošti kvietimo į renginį tekstą, užtikrinti Perkančiosios organizacijos parūpintų suvenyrų ir dalijamosios medžiagos įteikimą, užtikrinti dalyvių koordinavimą erdvėje, parengiant renginio logistikos nuorodas ir kt.).</w:t>
      </w:r>
    </w:p>
    <w:p w14:paraId="12D244D4" w14:textId="77777777" w:rsidR="00194F90" w:rsidRPr="00DD07DF" w:rsidRDefault="00194F90" w:rsidP="00376B78">
      <w:pPr>
        <w:widowControl/>
        <w:autoSpaceDE/>
        <w:autoSpaceDN/>
        <w:jc w:val="both"/>
        <w:rPr>
          <w:sz w:val="24"/>
          <w:szCs w:val="24"/>
        </w:rPr>
      </w:pPr>
      <w:r w:rsidRPr="00DD07DF">
        <w:rPr>
          <w:sz w:val="24"/>
          <w:szCs w:val="24"/>
        </w:rPr>
        <w:t>4.6.</w:t>
      </w:r>
      <w:r w:rsidRPr="00DD07DF">
        <w:rPr>
          <w:sz w:val="24"/>
          <w:szCs w:val="24"/>
        </w:rPr>
        <w:tab/>
        <w:t>Paslaugų tiekėjas turi atlikti Renginio dalyvių išankstinę registraciją prieš renginį (internetu ir/ar el. paštu, telefonu) ir/ar registraciją renginio metu.</w:t>
      </w:r>
    </w:p>
    <w:p w14:paraId="27A74179" w14:textId="77777777" w:rsidR="00194F90" w:rsidRPr="00DD07DF" w:rsidRDefault="00194F90" w:rsidP="00376B78">
      <w:pPr>
        <w:widowControl/>
        <w:autoSpaceDE/>
        <w:autoSpaceDN/>
        <w:jc w:val="both"/>
        <w:rPr>
          <w:sz w:val="24"/>
          <w:szCs w:val="24"/>
        </w:rPr>
      </w:pPr>
      <w:r w:rsidRPr="00DD07DF">
        <w:rPr>
          <w:sz w:val="24"/>
          <w:szCs w:val="24"/>
        </w:rPr>
        <w:t>Dalyvių išankstinė registracija: paslaugų teikėjas organizuoja išankstinę dalyvių registraciją (internetu ir / ar el. paštu), informavimą, komunikaciją – tikslina (telefonu, elektroniniu paštu ar kt. priemonėmis) sudarytą kviestinių dalyvių sąrašą bei sudaro galutinį sąrašą arba Perkančiajai organizacijai nepateikus kviestinių dalyvių sąrašo, sudaro dalyvių sąrašą pagal faktinę dalyvių registraciją;</w:t>
      </w:r>
    </w:p>
    <w:p w14:paraId="56878B3C" w14:textId="77777777" w:rsidR="00194F90" w:rsidRPr="00DD07DF" w:rsidRDefault="00194F90" w:rsidP="00376B78">
      <w:pPr>
        <w:widowControl/>
        <w:autoSpaceDE/>
        <w:autoSpaceDN/>
        <w:jc w:val="both"/>
        <w:rPr>
          <w:sz w:val="24"/>
          <w:szCs w:val="24"/>
        </w:rPr>
      </w:pPr>
      <w:r w:rsidRPr="00DD07DF">
        <w:rPr>
          <w:sz w:val="24"/>
          <w:szCs w:val="24"/>
        </w:rPr>
        <w:t>Dalyvių registracija renginio metu:</w:t>
      </w:r>
    </w:p>
    <w:p w14:paraId="28F55331" w14:textId="77777777" w:rsidR="00194F90" w:rsidRPr="00DD07DF" w:rsidRDefault="00194F90" w:rsidP="00376B78">
      <w:pPr>
        <w:widowControl/>
        <w:numPr>
          <w:ilvl w:val="0"/>
          <w:numId w:val="20"/>
        </w:numPr>
        <w:autoSpaceDE/>
        <w:autoSpaceDN/>
        <w:ind w:left="0" w:firstLine="0"/>
        <w:contextualSpacing/>
        <w:jc w:val="both"/>
        <w:rPr>
          <w:rFonts w:eastAsiaTheme="minorHAnsi"/>
          <w:kern w:val="2"/>
          <w:sz w:val="24"/>
          <w:szCs w:val="24"/>
          <w14:ligatures w14:val="standardContextual"/>
        </w:rPr>
      </w:pPr>
      <w:r w:rsidRPr="00DD07DF">
        <w:rPr>
          <w:rFonts w:eastAsiaTheme="minorHAnsi"/>
          <w:kern w:val="2"/>
          <w:sz w:val="24"/>
          <w:szCs w:val="24"/>
          <w14:ligatures w14:val="standardContextual"/>
        </w:rPr>
        <w:t>renginio metu turi būti paskirtas asmuo (asmenys) atsakingas (atsakingi) už renginio dalyvių registraciją;</w:t>
      </w:r>
    </w:p>
    <w:p w14:paraId="668542D5" w14:textId="77777777" w:rsidR="00194F90" w:rsidRPr="00DD07DF" w:rsidRDefault="00194F90" w:rsidP="00376B78">
      <w:pPr>
        <w:widowControl/>
        <w:numPr>
          <w:ilvl w:val="0"/>
          <w:numId w:val="20"/>
        </w:numPr>
        <w:autoSpaceDE/>
        <w:autoSpaceDN/>
        <w:ind w:left="0" w:firstLine="0"/>
        <w:contextualSpacing/>
        <w:jc w:val="both"/>
        <w:rPr>
          <w:rFonts w:eastAsiaTheme="minorHAnsi"/>
          <w:kern w:val="2"/>
          <w:sz w:val="24"/>
          <w:szCs w:val="24"/>
          <w:lang w:val="en-US"/>
          <w14:ligatures w14:val="standardContextual"/>
        </w:rPr>
      </w:pPr>
      <w:proofErr w:type="spellStart"/>
      <w:r w:rsidRPr="00DD07DF">
        <w:rPr>
          <w:rFonts w:eastAsiaTheme="minorHAnsi"/>
          <w:kern w:val="2"/>
          <w:sz w:val="24"/>
          <w:szCs w:val="24"/>
          <w:lang w:val="en-US"/>
          <w14:ligatures w14:val="standardContextual"/>
        </w:rPr>
        <w:t>renginio</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dalyvių</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registracija</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turi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būti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pradedama</w:t>
      </w:r>
      <w:proofErr w:type="spellEnd"/>
      <w:r w:rsidRPr="00DD07DF">
        <w:rPr>
          <w:rFonts w:eastAsiaTheme="minorHAnsi"/>
          <w:kern w:val="2"/>
          <w:sz w:val="24"/>
          <w:szCs w:val="24"/>
          <w:lang w:val="en-US"/>
          <w14:ligatures w14:val="standardContextual"/>
        </w:rPr>
        <w:t xml:space="preserve"> 1 val. </w:t>
      </w:r>
      <w:proofErr w:type="spellStart"/>
      <w:r w:rsidRPr="00DD07DF">
        <w:rPr>
          <w:rFonts w:eastAsiaTheme="minorHAnsi"/>
          <w:kern w:val="2"/>
          <w:sz w:val="24"/>
          <w:szCs w:val="24"/>
          <w:lang w:val="en-US"/>
          <w14:ligatures w14:val="standardContextual"/>
        </w:rPr>
        <w:t>prieš</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renginio</w:t>
      </w:r>
      <w:proofErr w:type="spellEnd"/>
      <w:r w:rsidRPr="00DD07DF">
        <w:rPr>
          <w:rFonts w:eastAsiaTheme="minorHAnsi"/>
          <w:kern w:val="2"/>
          <w:sz w:val="24"/>
          <w:szCs w:val="24"/>
          <w:lang w:val="en-US"/>
          <w14:ligatures w14:val="standardContextual"/>
        </w:rPr>
        <w:t xml:space="preserve"> </w:t>
      </w:r>
      <w:proofErr w:type="spellStart"/>
      <w:proofErr w:type="gramStart"/>
      <w:r w:rsidRPr="00DD07DF">
        <w:rPr>
          <w:rFonts w:eastAsiaTheme="minorHAnsi"/>
          <w:kern w:val="2"/>
          <w:sz w:val="24"/>
          <w:szCs w:val="24"/>
          <w:lang w:val="en-US"/>
          <w14:ligatures w14:val="standardContextual"/>
        </w:rPr>
        <w:t>pradžią</w:t>
      </w:r>
      <w:proofErr w:type="spellEnd"/>
      <w:r w:rsidRPr="00DD07DF">
        <w:rPr>
          <w:rFonts w:eastAsiaTheme="minorHAnsi"/>
          <w:kern w:val="2"/>
          <w:sz w:val="24"/>
          <w:szCs w:val="24"/>
          <w:lang w:val="en-US"/>
          <w14:ligatures w14:val="standardContextual"/>
        </w:rPr>
        <w:t>;</w:t>
      </w:r>
      <w:proofErr w:type="gramEnd"/>
    </w:p>
    <w:p w14:paraId="2161E2E3" w14:textId="77777777" w:rsidR="00194F90" w:rsidRPr="00DD07DF" w:rsidRDefault="00194F90" w:rsidP="00376B78">
      <w:pPr>
        <w:widowControl/>
        <w:numPr>
          <w:ilvl w:val="0"/>
          <w:numId w:val="20"/>
        </w:numPr>
        <w:autoSpaceDE/>
        <w:autoSpaceDN/>
        <w:ind w:left="0" w:firstLine="0"/>
        <w:contextualSpacing/>
        <w:jc w:val="both"/>
        <w:rPr>
          <w:rFonts w:eastAsiaTheme="minorHAnsi"/>
          <w:kern w:val="2"/>
          <w:sz w:val="24"/>
          <w:szCs w:val="24"/>
          <w:lang w:val="en-US"/>
          <w14:ligatures w14:val="standardContextual"/>
        </w:rPr>
      </w:pPr>
      <w:proofErr w:type="spellStart"/>
      <w:r w:rsidRPr="00DD07DF">
        <w:rPr>
          <w:rFonts w:eastAsiaTheme="minorHAnsi"/>
          <w:kern w:val="2"/>
          <w:sz w:val="24"/>
          <w:szCs w:val="24"/>
          <w:lang w:val="en-US"/>
          <w14:ligatures w14:val="standardContextual"/>
        </w:rPr>
        <w:t>Tiekėjas</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turi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užtikrinti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kad</w:t>
      </w:r>
      <w:proofErr w:type="spellEnd"/>
      <w:r w:rsidRPr="00DD07DF">
        <w:rPr>
          <w:rFonts w:eastAsiaTheme="minorHAnsi"/>
          <w:kern w:val="2"/>
          <w:sz w:val="24"/>
          <w:szCs w:val="24"/>
          <w:lang w:val="en-US"/>
          <w14:ligatures w14:val="standardContextual"/>
        </w:rPr>
        <w:t xml:space="preserve"> į </w:t>
      </w:r>
      <w:proofErr w:type="spellStart"/>
      <w:r w:rsidRPr="00DD07DF">
        <w:rPr>
          <w:rFonts w:eastAsiaTheme="minorHAnsi"/>
          <w:kern w:val="2"/>
          <w:sz w:val="24"/>
          <w:szCs w:val="24"/>
          <w:lang w:val="en-US"/>
          <w14:ligatures w14:val="standardContextual"/>
        </w:rPr>
        <w:t>renginio</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dalyvių</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sąrašus</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kurių</w:t>
      </w:r>
      <w:proofErr w:type="spellEnd"/>
      <w:r w:rsidRPr="00DD07DF">
        <w:rPr>
          <w:rFonts w:eastAsiaTheme="minorHAnsi"/>
          <w:kern w:val="2"/>
          <w:sz w:val="24"/>
          <w:szCs w:val="24"/>
          <w:lang w:val="en-US"/>
          <w14:ligatures w14:val="standardContextual"/>
        </w:rPr>
        <w:t xml:space="preserve"> forma </w:t>
      </w:r>
      <w:proofErr w:type="spellStart"/>
      <w:r w:rsidRPr="00DD07DF">
        <w:rPr>
          <w:rFonts w:eastAsiaTheme="minorHAnsi"/>
          <w:kern w:val="2"/>
          <w:sz w:val="24"/>
          <w:szCs w:val="24"/>
          <w:lang w:val="en-US"/>
          <w14:ligatures w14:val="standardContextual"/>
        </w:rPr>
        <w:t>turi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būti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suderinta</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su</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Perkančiąja</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organizacija</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pasirašytų</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visi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renginio</w:t>
      </w:r>
      <w:proofErr w:type="spellEnd"/>
      <w:r w:rsidRPr="00DD07DF">
        <w:rPr>
          <w:rFonts w:eastAsiaTheme="minorHAnsi"/>
          <w:kern w:val="2"/>
          <w:sz w:val="24"/>
          <w:szCs w:val="24"/>
          <w:lang w:val="en-US"/>
          <w14:ligatures w14:val="standardContextual"/>
        </w:rPr>
        <w:t xml:space="preserve"> </w:t>
      </w:r>
      <w:proofErr w:type="spellStart"/>
      <w:proofErr w:type="gramStart"/>
      <w:r w:rsidRPr="00DD07DF">
        <w:rPr>
          <w:rFonts w:eastAsiaTheme="minorHAnsi"/>
          <w:kern w:val="2"/>
          <w:sz w:val="24"/>
          <w:szCs w:val="24"/>
          <w:lang w:val="en-US"/>
          <w14:ligatures w14:val="standardContextual"/>
        </w:rPr>
        <w:t>dalyviai</w:t>
      </w:r>
      <w:proofErr w:type="spellEnd"/>
      <w:r w:rsidRPr="00DD07DF">
        <w:rPr>
          <w:rFonts w:eastAsiaTheme="minorHAnsi"/>
          <w:kern w:val="2"/>
          <w:sz w:val="24"/>
          <w:szCs w:val="24"/>
          <w:lang w:val="en-US"/>
          <w14:ligatures w14:val="standardContextual"/>
        </w:rPr>
        <w:t>;</w:t>
      </w:r>
      <w:proofErr w:type="gramEnd"/>
    </w:p>
    <w:p w14:paraId="4349DB75" w14:textId="77777777" w:rsidR="00194F90" w:rsidRPr="00DD07DF" w:rsidRDefault="00194F90" w:rsidP="00376B78">
      <w:pPr>
        <w:widowControl/>
        <w:numPr>
          <w:ilvl w:val="0"/>
          <w:numId w:val="20"/>
        </w:numPr>
        <w:autoSpaceDE/>
        <w:autoSpaceDN/>
        <w:ind w:left="0" w:firstLine="0"/>
        <w:contextualSpacing/>
        <w:jc w:val="both"/>
        <w:rPr>
          <w:rFonts w:eastAsiaTheme="minorHAnsi"/>
          <w:kern w:val="2"/>
          <w:sz w:val="24"/>
          <w:szCs w:val="24"/>
          <w:lang w:val="en-US"/>
          <w14:ligatures w14:val="standardContextual"/>
        </w:rPr>
      </w:pPr>
      <w:r w:rsidRPr="00DD07DF">
        <w:rPr>
          <w:rFonts w:eastAsiaTheme="minorHAnsi"/>
          <w:kern w:val="2"/>
          <w:sz w:val="24"/>
          <w:szCs w:val="24"/>
          <w:lang w:val="en-US"/>
          <w14:ligatures w14:val="standardContextual"/>
        </w:rPr>
        <w:t xml:space="preserve">po </w:t>
      </w:r>
      <w:proofErr w:type="spellStart"/>
      <w:r w:rsidRPr="00DD07DF">
        <w:rPr>
          <w:rFonts w:eastAsiaTheme="minorHAnsi"/>
          <w:kern w:val="2"/>
          <w:sz w:val="24"/>
          <w:szCs w:val="24"/>
          <w:lang w:val="en-US"/>
          <w14:ligatures w14:val="standardContextual"/>
        </w:rPr>
        <w:t>renginio</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dalyvių</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sąrašas</w:t>
      </w:r>
      <w:proofErr w:type="spellEnd"/>
      <w:r w:rsidRPr="00DD07DF">
        <w:rPr>
          <w:rFonts w:eastAsiaTheme="minorHAnsi"/>
          <w:kern w:val="2"/>
          <w:sz w:val="24"/>
          <w:szCs w:val="24"/>
          <w:lang w:val="en-US"/>
          <w14:ligatures w14:val="standardContextual"/>
        </w:rPr>
        <w:t xml:space="preserve"> (-ai) </w:t>
      </w:r>
      <w:proofErr w:type="spellStart"/>
      <w:r w:rsidRPr="00DD07DF">
        <w:rPr>
          <w:rFonts w:eastAsiaTheme="minorHAnsi"/>
          <w:kern w:val="2"/>
          <w:sz w:val="24"/>
          <w:szCs w:val="24"/>
          <w:lang w:val="en-US"/>
          <w14:ligatures w14:val="standardContextual"/>
        </w:rPr>
        <w:t>turi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būti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pateikti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Perkančiajai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organizacijai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Perkančioji</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organizacija</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su</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Tiekėju</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pasirašys</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susitarimą</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dėl</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asmens</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duomenų</w:t>
      </w:r>
      <w:proofErr w:type="spellEnd"/>
      <w:r w:rsidRPr="00DD07DF">
        <w:rPr>
          <w:rFonts w:eastAsiaTheme="minorHAnsi"/>
          <w:kern w:val="2"/>
          <w:sz w:val="24"/>
          <w:szCs w:val="24"/>
          <w:lang w:val="en-US"/>
          <w14:ligatures w14:val="standardContextual"/>
        </w:rPr>
        <w:t xml:space="preserve"> </w:t>
      </w:r>
      <w:proofErr w:type="spellStart"/>
      <w:r w:rsidRPr="00DD07DF">
        <w:rPr>
          <w:rFonts w:eastAsiaTheme="minorHAnsi"/>
          <w:kern w:val="2"/>
          <w:sz w:val="24"/>
          <w:szCs w:val="24"/>
          <w:lang w:val="en-US"/>
          <w14:ligatures w14:val="standardContextual"/>
        </w:rPr>
        <w:t>tvarkymo</w:t>
      </w:r>
      <w:proofErr w:type="spellEnd"/>
      <w:r w:rsidRPr="00DD07DF">
        <w:rPr>
          <w:rFonts w:eastAsiaTheme="minorHAnsi"/>
          <w:kern w:val="2"/>
          <w:sz w:val="24"/>
          <w:szCs w:val="24"/>
          <w:lang w:val="en-US"/>
          <w14:ligatures w14:val="standardContextual"/>
        </w:rPr>
        <w:t>.</w:t>
      </w:r>
    </w:p>
    <w:p w14:paraId="0374EBCD" w14:textId="77777777" w:rsidR="00194F90" w:rsidRPr="00DD07DF" w:rsidRDefault="00194F90" w:rsidP="00376B78">
      <w:pPr>
        <w:widowControl/>
        <w:autoSpaceDE/>
        <w:autoSpaceDN/>
        <w:jc w:val="both"/>
        <w:rPr>
          <w:sz w:val="24"/>
          <w:szCs w:val="24"/>
        </w:rPr>
      </w:pPr>
      <w:r w:rsidRPr="00DD07DF">
        <w:rPr>
          <w:sz w:val="24"/>
          <w:szCs w:val="24"/>
        </w:rPr>
        <w:t>4.7.</w:t>
      </w:r>
      <w:r w:rsidRPr="00DD07DF">
        <w:rPr>
          <w:sz w:val="24"/>
          <w:szCs w:val="24"/>
        </w:rPr>
        <w:tab/>
        <w:t>Tiekėjas turi užtikrinti komunikaciją su dalyviais jiems iškylančiais klausimais iki renginio, renginio metu ir po renginio. Tiekėjas turi užtikrinti kokybišką Renginio paslaugų teikimą renginio dieną sudarant reikalingą asistentų komandą (dalyvius aptarnaujantį personalą, rūbininkus ir patalpų prižiūrėtojus) taip pat užtikrinti visą reikalingą techninę įrangą atgabenančio, sumontuojančio ir demontuojančio, taip pat - aptarnaujančio personalo komandą.</w:t>
      </w:r>
    </w:p>
    <w:p w14:paraId="3786D836" w14:textId="77777777" w:rsidR="00194F90" w:rsidRPr="00DD07DF" w:rsidRDefault="00194F90" w:rsidP="00376B78">
      <w:pPr>
        <w:widowControl/>
        <w:autoSpaceDE/>
        <w:autoSpaceDN/>
        <w:jc w:val="both"/>
        <w:rPr>
          <w:sz w:val="24"/>
          <w:szCs w:val="24"/>
        </w:rPr>
      </w:pPr>
      <w:r w:rsidRPr="00DD07DF">
        <w:rPr>
          <w:sz w:val="24"/>
          <w:szCs w:val="24"/>
        </w:rPr>
        <w:t>4.8.</w:t>
      </w:r>
      <w:r w:rsidRPr="00DD07DF">
        <w:rPr>
          <w:sz w:val="24"/>
          <w:szCs w:val="24"/>
        </w:rPr>
        <w:tab/>
        <w:t>Tiekėjas, pasitelkdamas trečiuosius asmenis, turi įsitikinti, kad jie turi teisę verstis atitinkama veikla (turi būtinus galiojančius leidimus, licencijas, kitus administracinius dokumentus);</w:t>
      </w:r>
    </w:p>
    <w:p w14:paraId="4B21670F" w14:textId="77777777" w:rsidR="00194F90" w:rsidRPr="00DD07DF" w:rsidRDefault="00194F90" w:rsidP="00376B78">
      <w:pPr>
        <w:widowControl/>
        <w:autoSpaceDE/>
        <w:autoSpaceDN/>
        <w:jc w:val="both"/>
        <w:rPr>
          <w:sz w:val="24"/>
          <w:szCs w:val="24"/>
        </w:rPr>
      </w:pPr>
      <w:r w:rsidRPr="00DD07DF">
        <w:rPr>
          <w:sz w:val="24"/>
          <w:szCs w:val="24"/>
        </w:rPr>
        <w:t>4.9.</w:t>
      </w:r>
      <w:r w:rsidRPr="00DD07DF">
        <w:rPr>
          <w:sz w:val="24"/>
          <w:szCs w:val="24"/>
        </w:rPr>
        <w:tab/>
        <w:t>Tiekėjas turi užtikrinti sėkmingą, sklandžią Renginio eigą, nepriklausomai nuo to, ar paslaugas suteikia Tiekėjas ar jo pasamdyti subtiekėjai.</w:t>
      </w:r>
    </w:p>
    <w:p w14:paraId="5B7B8350" w14:textId="77777777" w:rsidR="00194F90" w:rsidRPr="00DD07DF" w:rsidRDefault="00194F90" w:rsidP="00376B78">
      <w:pPr>
        <w:widowControl/>
        <w:autoSpaceDE/>
        <w:autoSpaceDN/>
        <w:jc w:val="both"/>
        <w:rPr>
          <w:sz w:val="24"/>
          <w:szCs w:val="24"/>
        </w:rPr>
      </w:pPr>
      <w:r w:rsidRPr="00DD07DF">
        <w:rPr>
          <w:sz w:val="24"/>
          <w:szCs w:val="24"/>
        </w:rPr>
        <w:t>4.10.</w:t>
      </w:r>
      <w:r w:rsidRPr="00DD07DF">
        <w:rPr>
          <w:sz w:val="24"/>
          <w:szCs w:val="24"/>
        </w:rPr>
        <w:tab/>
        <w:t>Tiekėjas turi paskirti kontaktinį asmenį/-</w:t>
      </w:r>
      <w:proofErr w:type="spellStart"/>
      <w:r w:rsidRPr="00DD07DF">
        <w:rPr>
          <w:sz w:val="24"/>
          <w:szCs w:val="24"/>
        </w:rPr>
        <w:t>is</w:t>
      </w:r>
      <w:proofErr w:type="spellEnd"/>
      <w:r w:rsidRPr="00DD07DF">
        <w:rPr>
          <w:sz w:val="24"/>
          <w:szCs w:val="24"/>
        </w:rPr>
        <w:t>, atsakingą/-</w:t>
      </w:r>
      <w:proofErr w:type="spellStart"/>
      <w:r w:rsidRPr="00DD07DF">
        <w:rPr>
          <w:sz w:val="24"/>
          <w:szCs w:val="24"/>
        </w:rPr>
        <w:t>us</w:t>
      </w:r>
      <w:proofErr w:type="spellEnd"/>
      <w:r w:rsidRPr="00DD07DF">
        <w:rPr>
          <w:sz w:val="24"/>
          <w:szCs w:val="24"/>
        </w:rPr>
        <w:t xml:space="preserve"> už paslaugų teikimo organizavimą ir glaudžiai bendradarbiauti su Perkančiosios organizacijos atstovu, atsakingu už sutarties vykdymą, operatyviai reaguoti į pateiktas pastabas, pasiūlymus, iškilusias problemas bei pageidavimus.</w:t>
      </w:r>
    </w:p>
    <w:p w14:paraId="2C697E3D" w14:textId="77777777" w:rsidR="00194F90" w:rsidRPr="00DD07DF" w:rsidRDefault="00194F90" w:rsidP="00376B78">
      <w:pPr>
        <w:widowControl/>
        <w:autoSpaceDE/>
        <w:autoSpaceDN/>
        <w:jc w:val="both"/>
        <w:rPr>
          <w:sz w:val="24"/>
          <w:szCs w:val="24"/>
        </w:rPr>
      </w:pPr>
      <w:r w:rsidRPr="00DD07DF">
        <w:rPr>
          <w:sz w:val="24"/>
          <w:szCs w:val="24"/>
        </w:rPr>
        <w:lastRenderedPageBreak/>
        <w:t xml:space="preserve"> </w:t>
      </w:r>
    </w:p>
    <w:p w14:paraId="661CAC65" w14:textId="77777777" w:rsidR="00194F90" w:rsidRPr="00DD07DF" w:rsidRDefault="00194F90" w:rsidP="00376B78">
      <w:pPr>
        <w:widowControl/>
        <w:autoSpaceDE/>
        <w:autoSpaceDN/>
        <w:jc w:val="both"/>
        <w:rPr>
          <w:sz w:val="24"/>
          <w:szCs w:val="24"/>
        </w:rPr>
      </w:pPr>
    </w:p>
    <w:p w14:paraId="750E8E68" w14:textId="77777777" w:rsidR="00194F90" w:rsidRPr="00DD07DF" w:rsidRDefault="00194F90" w:rsidP="000B2F5B">
      <w:pPr>
        <w:widowControl/>
        <w:autoSpaceDE/>
        <w:autoSpaceDN/>
        <w:jc w:val="center"/>
        <w:rPr>
          <w:b/>
          <w:bCs/>
          <w:sz w:val="24"/>
          <w:szCs w:val="24"/>
        </w:rPr>
      </w:pPr>
      <w:r w:rsidRPr="00DD07DF">
        <w:rPr>
          <w:b/>
          <w:bCs/>
          <w:sz w:val="24"/>
          <w:szCs w:val="24"/>
        </w:rPr>
        <w:t>5.</w:t>
      </w:r>
      <w:r w:rsidRPr="00DD07DF">
        <w:rPr>
          <w:b/>
          <w:bCs/>
          <w:sz w:val="24"/>
          <w:szCs w:val="24"/>
        </w:rPr>
        <w:tab/>
        <w:t>RENGINIO PROGRAMOS PARENGIMO IR ĮGYVENDINIMO PASLAUGŲ REIKALAVIMAI</w:t>
      </w:r>
    </w:p>
    <w:p w14:paraId="4A7A2551" w14:textId="77777777" w:rsidR="00194F90" w:rsidRPr="00DD07DF" w:rsidRDefault="00194F90" w:rsidP="00376B78">
      <w:pPr>
        <w:widowControl/>
        <w:autoSpaceDE/>
        <w:autoSpaceDN/>
        <w:jc w:val="both"/>
        <w:rPr>
          <w:sz w:val="24"/>
          <w:szCs w:val="24"/>
        </w:rPr>
      </w:pPr>
    </w:p>
    <w:p w14:paraId="4AF65FE1" w14:textId="77777777" w:rsidR="00194F90" w:rsidRPr="00DD07DF" w:rsidRDefault="00194F90" w:rsidP="00376B78">
      <w:pPr>
        <w:widowControl/>
        <w:autoSpaceDE/>
        <w:autoSpaceDN/>
        <w:jc w:val="both"/>
        <w:rPr>
          <w:sz w:val="24"/>
          <w:szCs w:val="24"/>
        </w:rPr>
      </w:pPr>
      <w:r w:rsidRPr="00DD07DF">
        <w:rPr>
          <w:sz w:val="24"/>
          <w:szCs w:val="24"/>
        </w:rPr>
        <w:t>5.1.</w:t>
      </w:r>
      <w:r w:rsidRPr="00DD07DF">
        <w:rPr>
          <w:sz w:val="24"/>
          <w:szCs w:val="24"/>
        </w:rPr>
        <w:tab/>
        <w:t>Tiekėjas turi pasiūlyti renginio scenarijų, paruošti renginio programą, renginio darbotvarkę. Detali renginio programa ir darbotvarkė turi būti pateikta sutartyje nurodytam Perkančiosios organizacijos atstovui ne vėliau nei likus 14 kalendorinių dienų iki patvirtintos renginio datos.</w:t>
      </w:r>
    </w:p>
    <w:p w14:paraId="68C91134" w14:textId="77777777" w:rsidR="00194F90" w:rsidRPr="00DD07DF" w:rsidRDefault="00194F90" w:rsidP="00376B78">
      <w:pPr>
        <w:widowControl/>
        <w:autoSpaceDE/>
        <w:autoSpaceDN/>
        <w:jc w:val="both"/>
        <w:rPr>
          <w:sz w:val="24"/>
          <w:szCs w:val="24"/>
        </w:rPr>
      </w:pPr>
      <w:r w:rsidRPr="00DD07DF">
        <w:rPr>
          <w:sz w:val="24"/>
          <w:szCs w:val="24"/>
        </w:rPr>
        <w:t>5.2.</w:t>
      </w:r>
      <w:r w:rsidRPr="00DD07DF">
        <w:rPr>
          <w:sz w:val="24"/>
          <w:szCs w:val="24"/>
        </w:rPr>
        <w:tab/>
        <w:t>Programoje turi būti numatytos tokios renginio dalys:</w:t>
      </w:r>
    </w:p>
    <w:p w14:paraId="04A5E943" w14:textId="77777777" w:rsidR="00194F90" w:rsidRPr="00DD07DF" w:rsidRDefault="00194F90" w:rsidP="00376B78">
      <w:pPr>
        <w:widowControl/>
        <w:autoSpaceDE/>
        <w:autoSpaceDN/>
        <w:jc w:val="both"/>
        <w:rPr>
          <w:sz w:val="24"/>
          <w:szCs w:val="24"/>
        </w:rPr>
      </w:pPr>
      <w:r w:rsidRPr="00DD07DF">
        <w:rPr>
          <w:sz w:val="24"/>
          <w:szCs w:val="24"/>
        </w:rPr>
        <w:t>5.2.1.</w:t>
      </w:r>
      <w:r w:rsidRPr="00DD07DF">
        <w:rPr>
          <w:sz w:val="24"/>
          <w:szCs w:val="24"/>
        </w:rPr>
        <w:tab/>
        <w:t>dalyvių pasitikimas, jų nukreipimas, koordinavimas;</w:t>
      </w:r>
    </w:p>
    <w:p w14:paraId="6BF25BFF" w14:textId="77777777" w:rsidR="00194F90" w:rsidRPr="00DD07DF" w:rsidRDefault="00194F90" w:rsidP="00376B78">
      <w:pPr>
        <w:widowControl/>
        <w:autoSpaceDE/>
        <w:autoSpaceDN/>
        <w:jc w:val="both"/>
        <w:rPr>
          <w:sz w:val="24"/>
          <w:szCs w:val="24"/>
        </w:rPr>
      </w:pPr>
      <w:r w:rsidRPr="00DD07DF">
        <w:rPr>
          <w:sz w:val="24"/>
          <w:szCs w:val="24"/>
        </w:rPr>
        <w:t>5.2.2.</w:t>
      </w:r>
      <w:r w:rsidRPr="00DD07DF">
        <w:rPr>
          <w:sz w:val="24"/>
          <w:szCs w:val="24"/>
        </w:rPr>
        <w:tab/>
        <w:t>renginio atidarymas, įtraukiant Perkančiosios organizacijos ir/ar partnerių organizacijų vadovaujančius asmenis (tokių asmenų sąrašas bus pateiktas Tiekėjui prieš renginį);</w:t>
      </w:r>
    </w:p>
    <w:p w14:paraId="4BC0295E" w14:textId="77777777" w:rsidR="00194F90" w:rsidRPr="00DD07DF" w:rsidRDefault="00194F90" w:rsidP="00376B78">
      <w:pPr>
        <w:widowControl/>
        <w:autoSpaceDE/>
        <w:autoSpaceDN/>
        <w:jc w:val="both"/>
        <w:rPr>
          <w:sz w:val="24"/>
          <w:szCs w:val="24"/>
        </w:rPr>
      </w:pPr>
      <w:r w:rsidRPr="00DD07DF">
        <w:rPr>
          <w:sz w:val="24"/>
          <w:szCs w:val="24"/>
        </w:rPr>
        <w:t>5.2.3.</w:t>
      </w:r>
      <w:r w:rsidRPr="00DD07DF">
        <w:rPr>
          <w:sz w:val="24"/>
          <w:szCs w:val="24"/>
        </w:rPr>
        <w:tab/>
        <w:t xml:space="preserve">ugdančioji renginio dalis: platformos KURSUOK rezultatų ir planų pristatymas (pristatys Perkančiosios organizacijos atstovas), lektorių pranešimai su Perkančiąja organizacija suderintomis temomis. Lektorių kandidatūras turės pasiūlyti Tiekėjas. </w:t>
      </w:r>
    </w:p>
    <w:p w14:paraId="25FFCBFF" w14:textId="77777777" w:rsidR="00194F90" w:rsidRPr="00DD07DF" w:rsidRDefault="00194F90" w:rsidP="00376B78">
      <w:pPr>
        <w:widowControl/>
        <w:autoSpaceDE/>
        <w:autoSpaceDN/>
        <w:jc w:val="both"/>
        <w:rPr>
          <w:sz w:val="24"/>
          <w:szCs w:val="24"/>
        </w:rPr>
      </w:pPr>
      <w:r w:rsidRPr="00DD07DF">
        <w:rPr>
          <w:sz w:val="24"/>
          <w:szCs w:val="24"/>
        </w:rPr>
        <w:t>5.2.4.</w:t>
      </w:r>
      <w:r w:rsidRPr="00DD07DF">
        <w:rPr>
          <w:sz w:val="24"/>
          <w:szCs w:val="24"/>
        </w:rPr>
        <w:tab/>
        <w:t>dalyvių maitinimas;</w:t>
      </w:r>
    </w:p>
    <w:p w14:paraId="6141CF19" w14:textId="77777777" w:rsidR="00194F90" w:rsidRPr="00DD07DF" w:rsidRDefault="00194F90" w:rsidP="00376B78">
      <w:pPr>
        <w:widowControl/>
        <w:autoSpaceDE/>
        <w:autoSpaceDN/>
        <w:jc w:val="both"/>
        <w:rPr>
          <w:sz w:val="24"/>
          <w:szCs w:val="24"/>
        </w:rPr>
      </w:pPr>
      <w:r w:rsidRPr="00DD07DF">
        <w:rPr>
          <w:sz w:val="24"/>
          <w:szCs w:val="24"/>
        </w:rPr>
        <w:t>5.3.</w:t>
      </w:r>
      <w:r w:rsidRPr="00DD07DF">
        <w:rPr>
          <w:sz w:val="24"/>
          <w:szCs w:val="24"/>
        </w:rPr>
        <w:tab/>
        <w:t>Tiekėjas turi pateikti Renginio vietos apipavidalinimo, derančio su platformos KURSUOK (www.kursuok.lt) vizualiniu identitetu, viziją. Tiekėjas turi užtikrinti pilną vietos paruošimą renginio išvakarėse arba renginio dieną, įskaitant, bet neapsiribojant Tiekėjo parūpintų renginio nuorodų, foto sienelės, dekoracijų pagal poreikį įrengimu.</w:t>
      </w:r>
    </w:p>
    <w:p w14:paraId="34B2EDA4" w14:textId="77777777" w:rsidR="00194F90" w:rsidRPr="00DD07DF" w:rsidRDefault="00194F90" w:rsidP="00376B78">
      <w:pPr>
        <w:widowControl/>
        <w:autoSpaceDE/>
        <w:autoSpaceDN/>
        <w:jc w:val="both"/>
        <w:rPr>
          <w:sz w:val="24"/>
          <w:szCs w:val="24"/>
        </w:rPr>
      </w:pPr>
      <w:r w:rsidRPr="00DD07DF">
        <w:rPr>
          <w:sz w:val="24"/>
          <w:szCs w:val="24"/>
        </w:rPr>
        <w:t>5.4.</w:t>
      </w:r>
      <w:r w:rsidRPr="00DD07DF">
        <w:rPr>
          <w:sz w:val="24"/>
          <w:szCs w:val="24"/>
        </w:rPr>
        <w:tab/>
        <w:t xml:space="preserve">Tiekėjas užtikrina, kad renginį ves ir </w:t>
      </w:r>
      <w:proofErr w:type="spellStart"/>
      <w:r w:rsidRPr="00DD07DF">
        <w:rPr>
          <w:sz w:val="24"/>
          <w:szCs w:val="24"/>
        </w:rPr>
        <w:t>moderuos</w:t>
      </w:r>
      <w:proofErr w:type="spellEnd"/>
      <w:r w:rsidRPr="00DD07DF">
        <w:rPr>
          <w:sz w:val="24"/>
          <w:szCs w:val="24"/>
        </w:rPr>
        <w:t xml:space="preserve"> tiekėjo parinktas, su Perkančiąja organizacija suderintas renginio vedėjas (-a) / moderatorius (-ė) (vienas asmuo arba keli) Tiekėjas turi pasiūlyti Perkančiosios organizacijos pasirinkimui ne mažiau nei 3 (tris) kandidatūras renginių vedėjo/-jos, kurie/-</w:t>
      </w:r>
      <w:proofErr w:type="spellStart"/>
      <w:r w:rsidRPr="00DD07DF">
        <w:rPr>
          <w:sz w:val="24"/>
          <w:szCs w:val="24"/>
        </w:rPr>
        <w:t>ios</w:t>
      </w:r>
      <w:proofErr w:type="spellEnd"/>
      <w:r w:rsidRPr="00DD07DF">
        <w:rPr>
          <w:sz w:val="24"/>
          <w:szCs w:val="24"/>
        </w:rPr>
        <w:t xml:space="preserve"> galėtų renginio dieną, nurodytu laiku, vesti renginį. Tiekėjo samdomas renginio vedėjas/-ja turi kalbėti taisyklinga lietuvių kalba, laisvai bendrauti su svečiais. Tiekėjas turės parengti ir suderinti su Perkančiąja organizacija tekstus renginio vedėjui. Vedėjo/-</w:t>
      </w:r>
      <w:proofErr w:type="spellStart"/>
      <w:r w:rsidRPr="00DD07DF">
        <w:rPr>
          <w:sz w:val="24"/>
          <w:szCs w:val="24"/>
        </w:rPr>
        <w:t>os</w:t>
      </w:r>
      <w:proofErr w:type="spellEnd"/>
      <w:r w:rsidRPr="00DD07DF">
        <w:rPr>
          <w:sz w:val="24"/>
          <w:szCs w:val="24"/>
        </w:rPr>
        <w:t xml:space="preserve"> (vedėjų grupės) kandidatūra suderinama renginio programos derinimo etape ir turi būti patvirtinta Perkančiosios organizacijos.</w:t>
      </w:r>
    </w:p>
    <w:p w14:paraId="4F537435" w14:textId="77777777" w:rsidR="00194F90" w:rsidRPr="00DD07DF" w:rsidRDefault="00194F90" w:rsidP="00376B78">
      <w:pPr>
        <w:widowControl/>
        <w:autoSpaceDE/>
        <w:autoSpaceDN/>
        <w:jc w:val="both"/>
        <w:rPr>
          <w:sz w:val="24"/>
          <w:szCs w:val="24"/>
        </w:rPr>
      </w:pPr>
      <w:r w:rsidRPr="00DD07DF">
        <w:rPr>
          <w:sz w:val="24"/>
          <w:szCs w:val="24"/>
        </w:rPr>
        <w:t>5.5.</w:t>
      </w:r>
      <w:r w:rsidRPr="00DD07DF">
        <w:rPr>
          <w:sz w:val="24"/>
          <w:szCs w:val="24"/>
        </w:rPr>
        <w:tab/>
        <w:t>Tiekėjas turi pasiūlyti Perkančiosios organizacijos pasirinkimui preliminariai 5 (penkias) kandidatūras ekspertų/lektorių/pranešėjų iš Lietuvos ar užsienio šalių, kurie galėtų renginio dieną nurodytu laiku skaityti ne trumpesnį nei 25 min. pranešimą (4 arba 5 pranešimai), o vienas ar du galėtų sudalyvauti diskusijoje, jei vienas iš pranešimų vyktų diskusijos formatu ir būtų įtrauktas į scenarijų, suderinus su Perkančiąja organizacija. Planuojamas temas Perkančioji organizacija pateiks Tiekėjui, kad šis galėtų parinkti ir pasiūlyti geriausius kandidatus suderintoms temoms išpildyti. Tiekėjas turės argumentuoti, kodėl siūlo būtent šiuos asmenis, pateikti po trumpą kelių sakinių pristatymą apie kiekvieną. Kandidatūros turės būti siūlomos tol, kol gaus Perkančiosios organizacijos pritarimą. Perkančioji organizacija pasilieka teisę, atsiradus poreikiui, prašyti išsamaus išsirinkto asmens pasirinkimo pagrindimo. Lektorius pasamdyti ir už jų suteiktas paslaugas apmokėti turės Tiekėjas.</w:t>
      </w:r>
    </w:p>
    <w:p w14:paraId="4F9E07F8" w14:textId="77777777" w:rsidR="00194F90" w:rsidRPr="00DD07DF" w:rsidRDefault="00194F90" w:rsidP="00376B78">
      <w:pPr>
        <w:widowControl/>
        <w:autoSpaceDE/>
        <w:autoSpaceDN/>
        <w:jc w:val="both"/>
        <w:rPr>
          <w:sz w:val="24"/>
          <w:szCs w:val="24"/>
        </w:rPr>
      </w:pPr>
      <w:r w:rsidRPr="00DD07DF">
        <w:rPr>
          <w:sz w:val="24"/>
          <w:szCs w:val="24"/>
        </w:rPr>
        <w:t>5.6.</w:t>
      </w:r>
      <w:r w:rsidRPr="00DD07DF">
        <w:rPr>
          <w:sz w:val="24"/>
          <w:szCs w:val="24"/>
        </w:rPr>
        <w:tab/>
        <w:t>Tiekėjas turi užtikrinti renginio profesionalaus fotografavimo paslaugų teikimą renginio metu (turi būti pateiktas ne mažiau nei 100 profesionaliai atlikto aukštos rezoliucijos nuotraukų reportažas iš renginio). Nuotraukos turės būti pateikiamos Perkančiosios organizacijos nurodytu el. paštu praėjus ne daugiau nei 5 darbo dienoms po renginio.</w:t>
      </w:r>
    </w:p>
    <w:p w14:paraId="7CA49273" w14:textId="77777777" w:rsidR="00194F90" w:rsidRPr="00DD07DF" w:rsidRDefault="00194F90" w:rsidP="00376B78">
      <w:pPr>
        <w:widowControl/>
        <w:autoSpaceDE/>
        <w:autoSpaceDN/>
        <w:jc w:val="both"/>
        <w:rPr>
          <w:sz w:val="24"/>
          <w:szCs w:val="24"/>
        </w:rPr>
      </w:pPr>
      <w:r w:rsidRPr="00DD07DF">
        <w:rPr>
          <w:sz w:val="24"/>
          <w:szCs w:val="24"/>
        </w:rPr>
        <w:t xml:space="preserve">5.7.   Tiekėjas turės paruošti apžvalginį vaizdo klipą iš renginio, kuris turi  būti aukštos kokybės ir pritaikytas transliuoti </w:t>
      </w:r>
      <w:proofErr w:type="spellStart"/>
      <w:r w:rsidRPr="00DD07DF">
        <w:rPr>
          <w:sz w:val="24"/>
          <w:szCs w:val="24"/>
        </w:rPr>
        <w:t>Youtube</w:t>
      </w:r>
      <w:proofErr w:type="spellEnd"/>
      <w:r w:rsidRPr="00DD07DF">
        <w:rPr>
          <w:sz w:val="24"/>
          <w:szCs w:val="24"/>
        </w:rPr>
        <w:t xml:space="preserve">, </w:t>
      </w:r>
      <w:proofErr w:type="spellStart"/>
      <w:r w:rsidRPr="00DD07DF">
        <w:rPr>
          <w:sz w:val="24"/>
          <w:szCs w:val="24"/>
        </w:rPr>
        <w:t>Facebooko</w:t>
      </w:r>
      <w:proofErr w:type="spellEnd"/>
      <w:r w:rsidRPr="00DD07DF">
        <w:rPr>
          <w:sz w:val="24"/>
          <w:szCs w:val="24"/>
        </w:rPr>
        <w:t xml:space="preserve"> (1080x1080px ir 1080x1920px) kanalais. Klipo trukmė – iki 2 min.</w:t>
      </w:r>
    </w:p>
    <w:p w14:paraId="5093526B" w14:textId="77777777" w:rsidR="00194F90" w:rsidRPr="00DD07DF" w:rsidRDefault="00194F90" w:rsidP="00376B78">
      <w:pPr>
        <w:widowControl/>
        <w:autoSpaceDE/>
        <w:autoSpaceDN/>
        <w:jc w:val="both"/>
        <w:rPr>
          <w:sz w:val="24"/>
          <w:szCs w:val="24"/>
        </w:rPr>
      </w:pPr>
      <w:r w:rsidRPr="00DD07DF">
        <w:rPr>
          <w:sz w:val="24"/>
          <w:szCs w:val="24"/>
        </w:rPr>
        <w:t>5.8.</w:t>
      </w:r>
      <w:r w:rsidRPr="00DD07DF">
        <w:rPr>
          <w:sz w:val="24"/>
          <w:szCs w:val="24"/>
        </w:rPr>
        <w:tab/>
        <w:t>Tiekėjas turi pasirūpinti Renginio fonine muzika. Tiekėjas užtikrina, kad muzikinis takelis įsigytas legaliai arba sukurtas specialiai. Tiekėjas turi pasirūpinti visomis naudojamų garso įrašų licencijomis.</w:t>
      </w:r>
    </w:p>
    <w:p w14:paraId="3ECDAA76" w14:textId="77777777" w:rsidR="00194F90" w:rsidRPr="00DD07DF" w:rsidRDefault="00194F90" w:rsidP="00376B78">
      <w:pPr>
        <w:widowControl/>
        <w:autoSpaceDE/>
        <w:autoSpaceDN/>
        <w:jc w:val="both"/>
        <w:rPr>
          <w:sz w:val="24"/>
          <w:szCs w:val="24"/>
        </w:rPr>
      </w:pPr>
      <w:r w:rsidRPr="00DD07DF">
        <w:rPr>
          <w:sz w:val="24"/>
          <w:szCs w:val="24"/>
        </w:rPr>
        <w:t>5.9.</w:t>
      </w:r>
      <w:r w:rsidRPr="00DD07DF">
        <w:rPr>
          <w:sz w:val="24"/>
          <w:szCs w:val="24"/>
        </w:rPr>
        <w:tab/>
        <w:t xml:space="preserve">Tiekėjas turi užtikrinti visų reikalingų grafinės medžiagos (užsklandų ir pan.) sukūrimo, maketavimo ir gamybos, spaudos paslaugų ir darbų (programos, dalyvių kortelių, renginio </w:t>
      </w:r>
      <w:r w:rsidRPr="00DD07DF">
        <w:rPr>
          <w:sz w:val="24"/>
          <w:szCs w:val="24"/>
        </w:rPr>
        <w:lastRenderedPageBreak/>
        <w:t xml:space="preserve">nuorodų ir kt.) organizavimą, maketavimą (maketai turi būti suderinti su Perkančiąja organizacija), užsakymą, atspausdinimą, atgabenimą, apmokėjimą ir pan. Visi renginio metu naudojami dokumentai, </w:t>
      </w:r>
      <w:proofErr w:type="spellStart"/>
      <w:r w:rsidRPr="00DD07DF">
        <w:rPr>
          <w:sz w:val="24"/>
          <w:szCs w:val="24"/>
        </w:rPr>
        <w:t>dalomoji</w:t>
      </w:r>
      <w:proofErr w:type="spellEnd"/>
      <w:r w:rsidRPr="00DD07DF">
        <w:rPr>
          <w:sz w:val="24"/>
          <w:szCs w:val="24"/>
        </w:rPr>
        <w:t xml:space="preserve"> medžiaga, nuorodos, stendai bei kita vizualinė atributika turi būti ženklinama: 1. vadovaujantis ES investicijų viešinimo taisyklėmis ir stiliaus knyga (informacija pasiekiama ES investicijų svetainėje </w:t>
      </w:r>
      <w:hyperlink r:id="rId10" w:history="1">
        <w:r w:rsidRPr="00DD07DF">
          <w:rPr>
            <w:color w:val="467886" w:themeColor="hyperlink"/>
            <w:sz w:val="24"/>
            <w:szCs w:val="24"/>
            <w:u w:val="single"/>
          </w:rPr>
          <w:t>www.esinvesticijos.lt</w:t>
        </w:r>
      </w:hyperlink>
      <w:r w:rsidRPr="00DD07DF">
        <w:rPr>
          <w:sz w:val="24"/>
          <w:szCs w:val="24"/>
        </w:rPr>
        <w:t xml:space="preserve">, skiltyje “Viešinimas”, ir 2. integruojant </w:t>
      </w:r>
      <w:proofErr w:type="spellStart"/>
      <w:r w:rsidRPr="00DD07DF">
        <w:rPr>
          <w:sz w:val="24"/>
          <w:szCs w:val="24"/>
        </w:rPr>
        <w:t>Kursuok.lt</w:t>
      </w:r>
      <w:proofErr w:type="spellEnd"/>
      <w:r w:rsidRPr="00DD07DF">
        <w:rPr>
          <w:sz w:val="24"/>
          <w:szCs w:val="24"/>
        </w:rPr>
        <w:t xml:space="preserve"> projekto partnerių logotipus, kuriuos el. paštu atsiųs Perkančiosios organizacijos paskirtas asmuo.</w:t>
      </w:r>
    </w:p>
    <w:p w14:paraId="731157AA" w14:textId="77777777" w:rsidR="00194F90" w:rsidRPr="00DD07DF" w:rsidRDefault="00194F90" w:rsidP="00376B78">
      <w:pPr>
        <w:widowControl/>
        <w:autoSpaceDE/>
        <w:autoSpaceDN/>
        <w:jc w:val="both"/>
        <w:rPr>
          <w:sz w:val="24"/>
          <w:szCs w:val="24"/>
        </w:rPr>
      </w:pPr>
      <w:r w:rsidRPr="00DD07DF">
        <w:rPr>
          <w:sz w:val="24"/>
          <w:szCs w:val="24"/>
        </w:rPr>
        <w:t>5.10.</w:t>
      </w:r>
      <w:r w:rsidRPr="00DD07DF">
        <w:rPr>
          <w:sz w:val="24"/>
          <w:szCs w:val="24"/>
        </w:rPr>
        <w:tab/>
        <w:t>Tiekėjas turi užtikrinti visų būtinų paslaugų, įskaitant, bet neapsiribojant šioje Techninėje specifikacijoje išvardintomis, kokybišką ir savalaikį teikimą, jei be jų nebus galimybės tinkamai suteikti Paslaugų ir suorganizuoti renginį.</w:t>
      </w:r>
    </w:p>
    <w:p w14:paraId="7B5D1D0D" w14:textId="77777777" w:rsidR="00194F90" w:rsidRPr="00DD07DF" w:rsidRDefault="00194F90" w:rsidP="00376B78">
      <w:pPr>
        <w:widowControl/>
        <w:autoSpaceDE/>
        <w:autoSpaceDN/>
        <w:jc w:val="both"/>
        <w:rPr>
          <w:sz w:val="24"/>
          <w:szCs w:val="24"/>
        </w:rPr>
      </w:pPr>
      <w:r w:rsidRPr="00DD07DF">
        <w:rPr>
          <w:sz w:val="24"/>
          <w:szCs w:val="24"/>
        </w:rPr>
        <w:t>5.11.</w:t>
      </w:r>
      <w:r w:rsidRPr="00DD07DF">
        <w:rPr>
          <w:sz w:val="24"/>
          <w:szCs w:val="24"/>
        </w:rPr>
        <w:tab/>
        <w:t>Tiekėjas yra tiesiogiai atsakingas, kad visos teikiamos paslaugos bei jų kokybė atitiktų Lietuvos Respublikos teisės aktų reikalavimus.</w:t>
      </w:r>
    </w:p>
    <w:p w14:paraId="3E306526" w14:textId="77777777" w:rsidR="00194F90" w:rsidRPr="00DD07DF" w:rsidRDefault="00194F90" w:rsidP="00376B78">
      <w:pPr>
        <w:widowControl/>
        <w:autoSpaceDE/>
        <w:autoSpaceDN/>
        <w:jc w:val="both"/>
        <w:rPr>
          <w:sz w:val="24"/>
          <w:szCs w:val="24"/>
        </w:rPr>
      </w:pPr>
      <w:r w:rsidRPr="00DD07DF">
        <w:rPr>
          <w:sz w:val="24"/>
          <w:szCs w:val="24"/>
        </w:rPr>
        <w:t>5.12.</w:t>
      </w:r>
      <w:r w:rsidRPr="00DD07DF">
        <w:rPr>
          <w:sz w:val="24"/>
          <w:szCs w:val="24"/>
        </w:rPr>
        <w:tab/>
        <w:t>Paslaugų teikėjas ir jo darbuotojai neturi teisės siūlyti ir teikti dalyviams papildomų paslaugų, negavęs Perkančiosios organizacijos atstovų rašytinio leidimo (siunčiama faksu, elektroniniu paštu). Suteikus tokias papildomas paslaugas be Perkančiosios organizacijos leidimo, už jas nebus apmokama.</w:t>
      </w:r>
    </w:p>
    <w:p w14:paraId="61A52C28" w14:textId="77777777" w:rsidR="00194F90" w:rsidRPr="00DD07DF" w:rsidRDefault="00194F90" w:rsidP="00376B78">
      <w:pPr>
        <w:widowControl/>
        <w:autoSpaceDE/>
        <w:autoSpaceDN/>
        <w:jc w:val="both"/>
        <w:rPr>
          <w:sz w:val="24"/>
          <w:szCs w:val="24"/>
        </w:rPr>
      </w:pPr>
    </w:p>
    <w:p w14:paraId="31EEFB7B" w14:textId="118C1DFD" w:rsidR="00194F90" w:rsidRPr="00DD07DF" w:rsidRDefault="00194F90" w:rsidP="000B2F5B">
      <w:pPr>
        <w:widowControl/>
        <w:autoSpaceDE/>
        <w:autoSpaceDN/>
        <w:jc w:val="center"/>
        <w:rPr>
          <w:b/>
          <w:bCs/>
          <w:sz w:val="24"/>
          <w:szCs w:val="24"/>
        </w:rPr>
      </w:pPr>
      <w:r w:rsidRPr="00DD07DF">
        <w:rPr>
          <w:b/>
          <w:bCs/>
          <w:sz w:val="24"/>
          <w:szCs w:val="24"/>
        </w:rPr>
        <w:t>6.</w:t>
      </w:r>
      <w:r w:rsidRPr="00DD07DF">
        <w:rPr>
          <w:sz w:val="24"/>
          <w:szCs w:val="24"/>
        </w:rPr>
        <w:tab/>
      </w:r>
      <w:r w:rsidRPr="00DD07DF">
        <w:rPr>
          <w:b/>
          <w:bCs/>
          <w:sz w:val="24"/>
          <w:szCs w:val="24"/>
        </w:rPr>
        <w:t>REIKALAVIMAI RENGINIO VIETOS UŽSAKYMO, PARUOŠIMO RENGINIUI</w:t>
      </w:r>
      <w:r w:rsidR="000B2F5B">
        <w:rPr>
          <w:b/>
          <w:bCs/>
          <w:sz w:val="24"/>
          <w:szCs w:val="24"/>
        </w:rPr>
        <w:t xml:space="preserve"> </w:t>
      </w:r>
      <w:r w:rsidRPr="00DD07DF">
        <w:rPr>
          <w:b/>
          <w:bCs/>
          <w:sz w:val="24"/>
          <w:szCs w:val="24"/>
        </w:rPr>
        <w:t>PASLAUGOMS</w:t>
      </w:r>
    </w:p>
    <w:p w14:paraId="38326637" w14:textId="77777777" w:rsidR="00194F90" w:rsidRPr="00DD07DF" w:rsidRDefault="00194F90" w:rsidP="00376B78">
      <w:pPr>
        <w:widowControl/>
        <w:autoSpaceDE/>
        <w:autoSpaceDN/>
        <w:jc w:val="both"/>
        <w:rPr>
          <w:sz w:val="24"/>
          <w:szCs w:val="24"/>
        </w:rPr>
      </w:pPr>
    </w:p>
    <w:p w14:paraId="00881F3B" w14:textId="34D45C21" w:rsidR="00194F90" w:rsidRPr="008B4242" w:rsidRDefault="00194F90" w:rsidP="007B78C9">
      <w:pPr>
        <w:widowControl/>
        <w:autoSpaceDE/>
        <w:autoSpaceDN/>
        <w:jc w:val="both"/>
        <w:rPr>
          <w:sz w:val="24"/>
          <w:szCs w:val="24"/>
          <w:lang w:eastAsia="lt-LT"/>
          <w14:ligatures w14:val="standardContextual"/>
        </w:rPr>
      </w:pPr>
      <w:r w:rsidRPr="00C56DA3">
        <w:rPr>
          <w:sz w:val="24"/>
          <w:szCs w:val="24"/>
        </w:rPr>
        <w:t>6.1.</w:t>
      </w:r>
      <w:r w:rsidRPr="00C56DA3">
        <w:rPr>
          <w:sz w:val="24"/>
          <w:szCs w:val="24"/>
        </w:rPr>
        <w:tab/>
      </w:r>
      <w:r w:rsidR="008B4242" w:rsidRPr="00C56DA3">
        <w:rPr>
          <w:sz w:val="24"/>
          <w:szCs w:val="24"/>
          <w:lang w:eastAsia="lt-LT"/>
          <w14:ligatures w14:val="standardContextual"/>
        </w:rPr>
        <w:t>Tiekėjas turi pasiūlyti ir užsakyti (išnuomoti) renginio vietą, kuri turi būti Vilniaus mieste, lengvai pasiekiama viešuoju transportu ar automobiliu, nutolusi nuo Vilniaus centrinio pašto ne toliau nei 4 km (matuojant atstumą automobilių keliais).</w:t>
      </w:r>
      <w:r w:rsidR="008B4242" w:rsidRPr="008B4242">
        <w:rPr>
          <w:sz w:val="24"/>
          <w:szCs w:val="24"/>
          <w:lang w:eastAsia="lt-LT"/>
          <w14:ligatures w14:val="standardContextual"/>
        </w:rPr>
        <w:t> </w:t>
      </w:r>
    </w:p>
    <w:p w14:paraId="0122C659" w14:textId="77777777" w:rsidR="00194F90" w:rsidRPr="00DD07DF" w:rsidRDefault="00194F90" w:rsidP="00376B78">
      <w:pPr>
        <w:widowControl/>
        <w:autoSpaceDE/>
        <w:autoSpaceDN/>
        <w:jc w:val="both"/>
        <w:rPr>
          <w:sz w:val="24"/>
          <w:szCs w:val="24"/>
        </w:rPr>
      </w:pPr>
      <w:r w:rsidRPr="00DD07DF">
        <w:rPr>
          <w:sz w:val="24"/>
          <w:szCs w:val="24"/>
        </w:rPr>
        <w:t>6.2.</w:t>
      </w:r>
      <w:r w:rsidRPr="00DD07DF">
        <w:rPr>
          <w:sz w:val="24"/>
          <w:szCs w:val="24"/>
        </w:rPr>
        <w:tab/>
        <w:t>Renginio vieta turi būti reprezentatyvi, parinkta ir pritaikyta atsižvelgiant į dalyvių skaičių bei renginio tipą. Patalpos turi būti švarios, tvarkingos, tinkamai apšviestos, su langais (išskyrus, jei siūlomas kino teatras), jose turi būti užtikrinamas ne mažesnės nei 20 °C temperatūros palaikymas naudojant vėdinimo arba šildymo sistemas.</w:t>
      </w:r>
    </w:p>
    <w:p w14:paraId="2E1FE262" w14:textId="77777777" w:rsidR="00194F90" w:rsidRPr="00DD07DF" w:rsidRDefault="00194F90" w:rsidP="00376B78">
      <w:pPr>
        <w:widowControl/>
        <w:autoSpaceDE/>
        <w:autoSpaceDN/>
        <w:jc w:val="both"/>
        <w:rPr>
          <w:sz w:val="24"/>
          <w:szCs w:val="24"/>
        </w:rPr>
      </w:pPr>
      <w:r w:rsidRPr="00DD07DF">
        <w:rPr>
          <w:sz w:val="24"/>
          <w:szCs w:val="24"/>
        </w:rPr>
        <w:t>6.3.</w:t>
      </w:r>
      <w:r w:rsidRPr="00DD07DF">
        <w:rPr>
          <w:sz w:val="24"/>
          <w:szCs w:val="24"/>
        </w:rPr>
        <w:tab/>
        <w:t>Renginio vietoje privalo būti erdvės/patalpos, pritaikytos dalyvių maitinimui, tinkamos maitinimo ir aptarnavimo plano išpildymui, adekvačios renginio dalyvių skaičiui.</w:t>
      </w:r>
    </w:p>
    <w:p w14:paraId="183C825C" w14:textId="77777777" w:rsidR="00194F90" w:rsidRPr="00DD07DF" w:rsidRDefault="00194F90" w:rsidP="00376B78">
      <w:pPr>
        <w:widowControl/>
        <w:autoSpaceDE/>
        <w:autoSpaceDN/>
        <w:jc w:val="both"/>
        <w:rPr>
          <w:sz w:val="24"/>
          <w:szCs w:val="24"/>
        </w:rPr>
      </w:pPr>
      <w:r w:rsidRPr="00DD07DF">
        <w:rPr>
          <w:sz w:val="24"/>
          <w:szCs w:val="24"/>
        </w:rPr>
        <w:t>6.4.</w:t>
      </w:r>
      <w:r w:rsidRPr="00DD07DF">
        <w:rPr>
          <w:sz w:val="24"/>
          <w:szCs w:val="24"/>
        </w:rPr>
        <w:tab/>
        <w:t>Renginio vietoje turi būti dalyvių kiekiui adekvatus sanitarinių mazgų kiekis, užtikrintas pakankamas higieninių reikmenų kiekis ir švara sanitariniuose mazguose viso renginio metu.</w:t>
      </w:r>
    </w:p>
    <w:p w14:paraId="6461C9D1" w14:textId="77777777" w:rsidR="00194F90" w:rsidRPr="00DD07DF" w:rsidRDefault="00194F90" w:rsidP="00376B78">
      <w:pPr>
        <w:widowControl/>
        <w:autoSpaceDE/>
        <w:autoSpaceDN/>
        <w:jc w:val="both"/>
        <w:rPr>
          <w:sz w:val="24"/>
          <w:szCs w:val="24"/>
        </w:rPr>
      </w:pPr>
      <w:r w:rsidRPr="00DD07DF">
        <w:rPr>
          <w:sz w:val="24"/>
          <w:szCs w:val="24"/>
        </w:rPr>
        <w:t>6.5.</w:t>
      </w:r>
      <w:r w:rsidRPr="00DD07DF">
        <w:rPr>
          <w:sz w:val="24"/>
          <w:szCs w:val="24"/>
        </w:rPr>
        <w:tab/>
        <w:t>Renginio vietoje turi būti teikiamos rūbinės paslaugos ir užtikrintas atitinkamas renginio dalyvių skaičiui rūbinės paslaugas teikiančio personalo kiekis.</w:t>
      </w:r>
    </w:p>
    <w:p w14:paraId="16883693" w14:textId="77777777" w:rsidR="00194F90" w:rsidRPr="00DD07DF" w:rsidRDefault="00194F90" w:rsidP="00376B78">
      <w:pPr>
        <w:widowControl/>
        <w:autoSpaceDE/>
        <w:autoSpaceDN/>
        <w:jc w:val="both"/>
        <w:rPr>
          <w:sz w:val="24"/>
          <w:szCs w:val="24"/>
        </w:rPr>
      </w:pPr>
      <w:r w:rsidRPr="00DD07DF">
        <w:rPr>
          <w:sz w:val="24"/>
          <w:szCs w:val="24"/>
        </w:rPr>
        <w:t>6.6.</w:t>
      </w:r>
      <w:r w:rsidRPr="00DD07DF">
        <w:rPr>
          <w:sz w:val="24"/>
          <w:szCs w:val="24"/>
        </w:rPr>
        <w:tab/>
        <w:t>Renginio vietoje turi būti numatyta ir paruošta vieta fotografavimuisi.</w:t>
      </w:r>
    </w:p>
    <w:p w14:paraId="02A266E5" w14:textId="77777777" w:rsidR="00194F90" w:rsidRPr="00DD07DF" w:rsidRDefault="00194F90" w:rsidP="00376B78">
      <w:pPr>
        <w:widowControl/>
        <w:autoSpaceDE/>
        <w:autoSpaceDN/>
        <w:jc w:val="both"/>
        <w:rPr>
          <w:sz w:val="24"/>
          <w:szCs w:val="24"/>
        </w:rPr>
      </w:pPr>
      <w:r w:rsidRPr="00DD07DF">
        <w:rPr>
          <w:sz w:val="24"/>
          <w:szCs w:val="24"/>
        </w:rPr>
        <w:t>6.7.</w:t>
      </w:r>
      <w:r w:rsidRPr="00DD07DF">
        <w:rPr>
          <w:sz w:val="24"/>
          <w:szCs w:val="24"/>
        </w:rPr>
        <w:tab/>
        <w:t>Renginio vietoje turi būti paruošta scena renginio pranešėjams.</w:t>
      </w:r>
    </w:p>
    <w:p w14:paraId="2B52093A" w14:textId="77777777" w:rsidR="00194F90" w:rsidRPr="00DD07DF" w:rsidRDefault="00194F90" w:rsidP="00376B78">
      <w:pPr>
        <w:widowControl/>
        <w:autoSpaceDE/>
        <w:autoSpaceDN/>
        <w:jc w:val="both"/>
        <w:rPr>
          <w:sz w:val="24"/>
          <w:szCs w:val="24"/>
        </w:rPr>
      </w:pPr>
      <w:r w:rsidRPr="00DD07DF">
        <w:rPr>
          <w:sz w:val="24"/>
          <w:szCs w:val="24"/>
        </w:rPr>
        <w:t>6.8.</w:t>
      </w:r>
      <w:r w:rsidRPr="00DD07DF">
        <w:rPr>
          <w:sz w:val="24"/>
          <w:szCs w:val="24"/>
        </w:rPr>
        <w:tab/>
        <w:t>Renginio vieta turi būti paruošta likus ne mažiau kaip 1,5 (pusantros) valandos iki renginio pradžios.</w:t>
      </w:r>
    </w:p>
    <w:p w14:paraId="0538CC18" w14:textId="77777777" w:rsidR="00194F90" w:rsidRDefault="00194F90" w:rsidP="00376B78">
      <w:pPr>
        <w:widowControl/>
        <w:autoSpaceDE/>
        <w:autoSpaceDN/>
        <w:jc w:val="both"/>
        <w:rPr>
          <w:sz w:val="24"/>
          <w:szCs w:val="24"/>
        </w:rPr>
      </w:pPr>
      <w:r w:rsidRPr="00DD07DF">
        <w:rPr>
          <w:sz w:val="24"/>
          <w:szCs w:val="24"/>
        </w:rPr>
        <w:t>6.9.</w:t>
      </w:r>
      <w:r w:rsidRPr="00DD07DF">
        <w:rPr>
          <w:sz w:val="24"/>
          <w:szCs w:val="24"/>
        </w:rPr>
        <w:tab/>
        <w:t>Renginio vieta turi būti sutvarkyta renginiui pasibaigus.</w:t>
      </w:r>
    </w:p>
    <w:p w14:paraId="53A75B8B" w14:textId="77777777" w:rsidR="00E86C78" w:rsidRDefault="00E86C78" w:rsidP="00376B78">
      <w:pPr>
        <w:widowControl/>
        <w:autoSpaceDE/>
        <w:autoSpaceDN/>
        <w:jc w:val="both"/>
        <w:rPr>
          <w:sz w:val="24"/>
          <w:szCs w:val="24"/>
        </w:rPr>
      </w:pPr>
    </w:p>
    <w:p w14:paraId="171B854A" w14:textId="77777777" w:rsidR="00E86C78" w:rsidRDefault="00E86C78" w:rsidP="00376B78">
      <w:pPr>
        <w:widowControl/>
        <w:autoSpaceDE/>
        <w:autoSpaceDN/>
        <w:jc w:val="both"/>
        <w:rPr>
          <w:sz w:val="24"/>
          <w:szCs w:val="24"/>
        </w:rPr>
      </w:pPr>
    </w:p>
    <w:p w14:paraId="2C2B42B9" w14:textId="77777777" w:rsidR="00E86C78" w:rsidRPr="00DD07DF" w:rsidRDefault="00E86C78" w:rsidP="00376B78">
      <w:pPr>
        <w:widowControl/>
        <w:autoSpaceDE/>
        <w:autoSpaceDN/>
        <w:jc w:val="both"/>
        <w:rPr>
          <w:sz w:val="24"/>
          <w:szCs w:val="24"/>
        </w:rPr>
      </w:pPr>
    </w:p>
    <w:p w14:paraId="6EFA6CEA" w14:textId="77777777" w:rsidR="00194F90" w:rsidRPr="00DD07DF" w:rsidRDefault="00194F90" w:rsidP="00376B78">
      <w:pPr>
        <w:widowControl/>
        <w:autoSpaceDE/>
        <w:autoSpaceDN/>
        <w:jc w:val="both"/>
        <w:rPr>
          <w:sz w:val="24"/>
          <w:szCs w:val="24"/>
        </w:rPr>
      </w:pPr>
    </w:p>
    <w:p w14:paraId="18312FB1" w14:textId="77777777" w:rsidR="00194F90" w:rsidRPr="00DD07DF" w:rsidRDefault="00194F90" w:rsidP="000B2F5B">
      <w:pPr>
        <w:widowControl/>
        <w:autoSpaceDE/>
        <w:autoSpaceDN/>
        <w:jc w:val="center"/>
        <w:rPr>
          <w:b/>
          <w:bCs/>
          <w:sz w:val="24"/>
          <w:szCs w:val="24"/>
        </w:rPr>
      </w:pPr>
      <w:r w:rsidRPr="00DD07DF">
        <w:rPr>
          <w:b/>
          <w:bCs/>
          <w:sz w:val="24"/>
          <w:szCs w:val="24"/>
        </w:rPr>
        <w:t>7.</w:t>
      </w:r>
      <w:r w:rsidRPr="00DD07DF">
        <w:rPr>
          <w:sz w:val="24"/>
          <w:szCs w:val="24"/>
        </w:rPr>
        <w:tab/>
      </w:r>
      <w:r w:rsidRPr="00DD07DF">
        <w:rPr>
          <w:b/>
          <w:bCs/>
          <w:sz w:val="24"/>
          <w:szCs w:val="24"/>
        </w:rPr>
        <w:t>REIKALAVIMAI RENGINIO MAITINIMO IR APTARNAVIMO PASLAUGOMS</w:t>
      </w:r>
    </w:p>
    <w:p w14:paraId="31FF5552" w14:textId="77777777" w:rsidR="00194F90" w:rsidRPr="00DD07DF" w:rsidRDefault="00194F90" w:rsidP="00376B78">
      <w:pPr>
        <w:widowControl/>
        <w:autoSpaceDE/>
        <w:autoSpaceDN/>
        <w:jc w:val="both"/>
        <w:rPr>
          <w:sz w:val="24"/>
          <w:szCs w:val="24"/>
        </w:rPr>
      </w:pPr>
    </w:p>
    <w:p w14:paraId="2B78F139" w14:textId="77777777" w:rsidR="00194F90" w:rsidRPr="00DD07DF" w:rsidRDefault="00194F90" w:rsidP="00376B78">
      <w:pPr>
        <w:widowControl/>
        <w:autoSpaceDE/>
        <w:autoSpaceDN/>
        <w:jc w:val="both"/>
        <w:rPr>
          <w:sz w:val="24"/>
          <w:szCs w:val="24"/>
        </w:rPr>
      </w:pPr>
      <w:r w:rsidRPr="00DD07DF">
        <w:rPr>
          <w:sz w:val="24"/>
          <w:szCs w:val="24"/>
        </w:rPr>
        <w:t>7.1.</w:t>
      </w:r>
      <w:r w:rsidRPr="00DD07DF">
        <w:rPr>
          <w:sz w:val="24"/>
          <w:szCs w:val="24"/>
        </w:rPr>
        <w:tab/>
        <w:t>Maitinimo organizavimo paslaugos, kurias turi užtikrinti Tiekėjas, apima maitinimo erdvės/-</w:t>
      </w:r>
      <w:proofErr w:type="spellStart"/>
      <w:r w:rsidRPr="00DD07DF">
        <w:rPr>
          <w:sz w:val="24"/>
          <w:szCs w:val="24"/>
        </w:rPr>
        <w:t>ių</w:t>
      </w:r>
      <w:proofErr w:type="spellEnd"/>
      <w:r w:rsidRPr="00DD07DF">
        <w:rPr>
          <w:sz w:val="24"/>
          <w:szCs w:val="24"/>
        </w:rPr>
        <w:t xml:space="preserve"> / patalpų parengimą, maisto paruošimą, maisto ir gėrimų pateikimą, reikiamo personalo kokybiškam ir greitam (atsižvelgiant į dalyvių skaičių) maitinimo organizavimo paslaugų teikimui ir renginio dalyvių aptarnavimui užtikrinimą.</w:t>
      </w:r>
    </w:p>
    <w:p w14:paraId="59CAE7A7" w14:textId="77777777" w:rsidR="00194F90" w:rsidRPr="00DD07DF" w:rsidRDefault="00194F90" w:rsidP="00376B78">
      <w:pPr>
        <w:widowControl/>
        <w:autoSpaceDE/>
        <w:autoSpaceDN/>
        <w:jc w:val="both"/>
        <w:rPr>
          <w:sz w:val="24"/>
          <w:szCs w:val="24"/>
        </w:rPr>
      </w:pPr>
      <w:r w:rsidRPr="00DD07DF">
        <w:rPr>
          <w:sz w:val="24"/>
          <w:szCs w:val="24"/>
        </w:rPr>
        <w:t>7.2.</w:t>
      </w:r>
      <w:r w:rsidRPr="00DD07DF">
        <w:rPr>
          <w:sz w:val="24"/>
          <w:szCs w:val="24"/>
        </w:rPr>
        <w:tab/>
        <w:t xml:space="preserve">Maitinimo paslaugos turi būti teikiamos vadovaujantis ES teisės aktais, Lietuvos Respublikos maisto įstatymu, Lietuvos higienos norma HN 15:2021 „Maisto higiena“, kitais </w:t>
      </w:r>
      <w:r w:rsidRPr="00DD07DF">
        <w:rPr>
          <w:sz w:val="24"/>
          <w:szCs w:val="24"/>
        </w:rPr>
        <w:lastRenderedPageBreak/>
        <w:t>maisto higieną bei maisto saugą ir tvarkymą reglamentuojančiais teisės aktais. Maitinimo paslaugų teikėjo siūlomi patiekalai ir gėrimai turi atitikti teisės aktų nustatytus kokybės ir tinkamumo vartoti reikalavimus, sanitarijos ir higienos normas ir kitus nustatytus standartus.</w:t>
      </w:r>
    </w:p>
    <w:p w14:paraId="5825EA9A" w14:textId="77777777" w:rsidR="00194F90" w:rsidRPr="00DD07DF" w:rsidRDefault="00194F90" w:rsidP="00376B78">
      <w:pPr>
        <w:widowControl/>
        <w:autoSpaceDE/>
        <w:autoSpaceDN/>
        <w:jc w:val="both"/>
        <w:rPr>
          <w:sz w:val="24"/>
          <w:szCs w:val="24"/>
        </w:rPr>
      </w:pPr>
      <w:r w:rsidRPr="00DD07DF">
        <w:rPr>
          <w:sz w:val="24"/>
          <w:szCs w:val="24"/>
        </w:rPr>
        <w:t>7.3.</w:t>
      </w:r>
      <w:r w:rsidRPr="00DD07DF">
        <w:rPr>
          <w:sz w:val="24"/>
          <w:szCs w:val="24"/>
        </w:rPr>
        <w:tab/>
        <w:t>Renginio meniu turi sudaryti: pasitikimo kavos ir kavos pertraukos meniu. Meniu turi būti suderintas ir patvirtintas Perkančiosios organizacijos.</w:t>
      </w:r>
    </w:p>
    <w:p w14:paraId="41A5F63A" w14:textId="77777777" w:rsidR="00194F90" w:rsidRPr="00DD07DF" w:rsidRDefault="00194F90" w:rsidP="00376B78">
      <w:pPr>
        <w:widowControl/>
        <w:autoSpaceDE/>
        <w:autoSpaceDN/>
        <w:jc w:val="both"/>
        <w:rPr>
          <w:sz w:val="24"/>
          <w:szCs w:val="24"/>
        </w:rPr>
      </w:pPr>
      <w:r w:rsidRPr="00DD07DF">
        <w:rPr>
          <w:sz w:val="24"/>
          <w:szCs w:val="24"/>
        </w:rPr>
        <w:t>7.4.</w:t>
      </w:r>
      <w:r w:rsidRPr="00DD07DF">
        <w:rPr>
          <w:sz w:val="24"/>
          <w:szCs w:val="24"/>
        </w:rPr>
        <w:tab/>
        <w:t>Kavos pertraukos meniu turi sudaryti:</w:t>
      </w:r>
    </w:p>
    <w:p w14:paraId="16E3F892" w14:textId="77777777" w:rsidR="00194F90" w:rsidRPr="00DD07DF" w:rsidRDefault="00194F90" w:rsidP="00376B78">
      <w:pPr>
        <w:widowControl/>
        <w:numPr>
          <w:ilvl w:val="0"/>
          <w:numId w:val="21"/>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kava ir skirtingų rūšių arbata (ne mažiau 3 rūšių) - ne mažiau nei 150 ml vienam asmeniui);</w:t>
      </w:r>
    </w:p>
    <w:p w14:paraId="42C3C94A" w14:textId="77777777" w:rsidR="00194F90" w:rsidRPr="00DD07DF" w:rsidRDefault="00194F90" w:rsidP="00376B78">
      <w:pPr>
        <w:widowControl/>
        <w:numPr>
          <w:ilvl w:val="0"/>
          <w:numId w:val="21"/>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sultys (natūralios 100%): ne mažiau nei 200 ml vienam asmeniui;</w:t>
      </w:r>
    </w:p>
    <w:p w14:paraId="6C0DE3F6" w14:textId="77777777" w:rsidR="00194F90" w:rsidRPr="00DD07DF" w:rsidRDefault="00194F90" w:rsidP="00376B78">
      <w:pPr>
        <w:widowControl/>
        <w:numPr>
          <w:ilvl w:val="0"/>
          <w:numId w:val="21"/>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vanduo su citrina: ne mažiau nei 200 ml vienam asmeniui;</w:t>
      </w:r>
    </w:p>
    <w:p w14:paraId="6BEF4A87" w14:textId="77777777" w:rsidR="00194F90" w:rsidRPr="00DD07DF" w:rsidRDefault="00194F90" w:rsidP="00376B78">
      <w:pPr>
        <w:widowControl/>
        <w:numPr>
          <w:ilvl w:val="0"/>
          <w:numId w:val="21"/>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papildomi maisto produktai: grietinėlė kavai (1 asmeniui 10 g), pienas kavai (1 asmeniui ne mažiau 30 ml), cukrus (birus barstyklėje su dozatoriumi arba supakuotas lazdelėmis po 5 g);</w:t>
      </w:r>
    </w:p>
    <w:p w14:paraId="560B081D" w14:textId="77777777" w:rsidR="00194F90" w:rsidRPr="00DD07DF" w:rsidRDefault="00194F90" w:rsidP="00376B78">
      <w:pPr>
        <w:widowControl/>
        <w:numPr>
          <w:ilvl w:val="0"/>
          <w:numId w:val="21"/>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užkandžiai: nesaldūs (ne mažiau nei 5 rūšių ir ne mažiau nei po vieną kiekvienos rūšies užkandį asmeniui); saldūs/desertas – ne mažiau 5 rūšių ir ne mažiau nei 2 vnt. asmeniui. Užkandžiams gali būti siūloma: sumuštiniai, vieno kąsnio sumuštinukai (canape), brusketos, tortilijų suktinukai, pyragaičiai, bandelės, kanelės, sausainiai ir kt.</w:t>
      </w:r>
    </w:p>
    <w:p w14:paraId="0043301C" w14:textId="77777777" w:rsidR="00194F90" w:rsidRPr="00DD07DF" w:rsidRDefault="00194F90" w:rsidP="00376B78">
      <w:pPr>
        <w:widowControl/>
        <w:autoSpaceDE/>
        <w:autoSpaceDN/>
        <w:jc w:val="both"/>
        <w:rPr>
          <w:sz w:val="24"/>
          <w:szCs w:val="24"/>
        </w:rPr>
      </w:pPr>
      <w:r w:rsidRPr="00DD07DF">
        <w:rPr>
          <w:sz w:val="24"/>
          <w:szCs w:val="24"/>
        </w:rPr>
        <w:t>7.5.</w:t>
      </w:r>
      <w:r w:rsidRPr="00DD07DF">
        <w:rPr>
          <w:sz w:val="24"/>
          <w:szCs w:val="24"/>
        </w:rPr>
        <w:tab/>
        <w:t>Turi būti užtikrinamas vegetariškų ir nevegetariškų užkandžių pasirinkimas;</w:t>
      </w:r>
    </w:p>
    <w:p w14:paraId="2C99410B" w14:textId="77777777" w:rsidR="00194F90" w:rsidRPr="00DD07DF" w:rsidRDefault="00194F90" w:rsidP="00376B78">
      <w:pPr>
        <w:widowControl/>
        <w:autoSpaceDE/>
        <w:autoSpaceDN/>
        <w:jc w:val="both"/>
        <w:rPr>
          <w:sz w:val="24"/>
          <w:szCs w:val="24"/>
        </w:rPr>
      </w:pPr>
      <w:r w:rsidRPr="00DD07DF">
        <w:rPr>
          <w:sz w:val="24"/>
          <w:szCs w:val="24"/>
        </w:rPr>
        <w:t>7.6.</w:t>
      </w:r>
      <w:r w:rsidRPr="00DD07DF">
        <w:rPr>
          <w:sz w:val="24"/>
          <w:szCs w:val="24"/>
        </w:rPr>
        <w:tab/>
        <w:t>Renginio dieną maitinimo vietoje dalyviams gerai matomoje vietoje turi būti pateikta visa informacija apie alergenus, esančius maiste.</w:t>
      </w:r>
    </w:p>
    <w:p w14:paraId="0E61168C" w14:textId="77777777" w:rsidR="00194F90" w:rsidRPr="00DD07DF" w:rsidRDefault="00194F90" w:rsidP="00376B78">
      <w:pPr>
        <w:widowControl/>
        <w:autoSpaceDE/>
        <w:autoSpaceDN/>
        <w:jc w:val="both"/>
        <w:rPr>
          <w:sz w:val="24"/>
          <w:szCs w:val="24"/>
        </w:rPr>
      </w:pPr>
      <w:r w:rsidRPr="00DD07DF">
        <w:rPr>
          <w:sz w:val="24"/>
          <w:szCs w:val="24"/>
        </w:rPr>
        <w:t>7.7.</w:t>
      </w:r>
      <w:r w:rsidRPr="00DD07DF">
        <w:rPr>
          <w:sz w:val="24"/>
          <w:szCs w:val="24"/>
        </w:rPr>
        <w:tab/>
        <w:t>Turi būti užtikrinamas nuolatinis patogus nemokamas geriamojo vandens tiekimas viso renginio metu renginio dalyviams.</w:t>
      </w:r>
    </w:p>
    <w:p w14:paraId="3DAAA8AA" w14:textId="77777777" w:rsidR="00194F90" w:rsidRPr="00DD07DF" w:rsidRDefault="00194F90" w:rsidP="00376B78">
      <w:pPr>
        <w:widowControl/>
        <w:autoSpaceDE/>
        <w:autoSpaceDN/>
        <w:jc w:val="both"/>
        <w:rPr>
          <w:sz w:val="24"/>
          <w:szCs w:val="24"/>
        </w:rPr>
      </w:pPr>
      <w:r w:rsidRPr="00DD07DF">
        <w:rPr>
          <w:sz w:val="24"/>
          <w:szCs w:val="24"/>
        </w:rPr>
        <w:t>7.8.</w:t>
      </w:r>
      <w:r w:rsidRPr="00DD07DF">
        <w:rPr>
          <w:sz w:val="24"/>
          <w:szCs w:val="24"/>
        </w:rPr>
        <w:tab/>
        <w:t>Tiekėjas pasirūpina maitinimo erdvės/-</w:t>
      </w:r>
      <w:proofErr w:type="spellStart"/>
      <w:r w:rsidRPr="00DD07DF">
        <w:rPr>
          <w:sz w:val="24"/>
          <w:szCs w:val="24"/>
        </w:rPr>
        <w:t>ių</w:t>
      </w:r>
      <w:proofErr w:type="spellEnd"/>
      <w:r w:rsidRPr="00DD07DF">
        <w:rPr>
          <w:sz w:val="24"/>
          <w:szCs w:val="24"/>
        </w:rPr>
        <w:t xml:space="preserve"> / patalpų paruošimu, reikalingos įrangos, inventoriaus paruošimu kokybiškam maitinimui užtikrinti, taip pat maitinimo organizavimui ir dalyvių kiekiui aptarnauti reikalinga personalo komanda. Turi būti užtikrinamas:</w:t>
      </w:r>
    </w:p>
    <w:p w14:paraId="57155740" w14:textId="77777777" w:rsidR="00194F90" w:rsidRPr="00DD07DF" w:rsidRDefault="00194F90" w:rsidP="00376B78">
      <w:pPr>
        <w:widowControl/>
        <w:numPr>
          <w:ilvl w:val="0"/>
          <w:numId w:val="14"/>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saugus maisto produktų ar gaminių transportavimas ir laikymas (pvz., šaldytuvų tipo automobiliai, jei to reikalauja maisto laikymo standartai);</w:t>
      </w:r>
    </w:p>
    <w:p w14:paraId="68C115C1" w14:textId="77777777" w:rsidR="00194F90" w:rsidRPr="00DD07DF" w:rsidRDefault="00194F90" w:rsidP="00376B78">
      <w:pPr>
        <w:widowControl/>
        <w:numPr>
          <w:ilvl w:val="0"/>
          <w:numId w:val="14"/>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dalyvių maitinimui reikalingų indų ir įrankių kiekis (serviravimo indai, lėkštės, valgymo įrankiai, dubenys, puodeliai, stiklinės, servetėlės ir pan.). Maistas ir gėrimai turi būti pateikiami naudojant daugkartinio naudojimo stalo įrankius, stiklinius, keramikinius ir kitokius daugkartinio naudojimo indus.</w:t>
      </w:r>
    </w:p>
    <w:p w14:paraId="526C6F58" w14:textId="77777777" w:rsidR="00194F90" w:rsidRPr="00DD07DF" w:rsidRDefault="00194F90" w:rsidP="00376B78">
      <w:pPr>
        <w:widowControl/>
        <w:autoSpaceDE/>
        <w:autoSpaceDN/>
        <w:jc w:val="both"/>
        <w:rPr>
          <w:sz w:val="24"/>
          <w:szCs w:val="24"/>
        </w:rPr>
      </w:pPr>
      <w:r w:rsidRPr="00DD07DF">
        <w:rPr>
          <w:sz w:val="24"/>
          <w:szCs w:val="24"/>
        </w:rPr>
        <w:t>Suteikęs paslaugas, paslaugų teikėjas turi užtikrinti patalpų, stalų, indų, taip pat susidariusių atliekų sutvarkymą ir išvežimą, pasirūpinti, kad Paslaugų teikimo vietoje būtų pakankamai šiukšliadėžių.</w:t>
      </w:r>
    </w:p>
    <w:p w14:paraId="24F861D4" w14:textId="77777777" w:rsidR="00194F90" w:rsidRPr="00DD07DF" w:rsidRDefault="00194F90" w:rsidP="00376B78">
      <w:pPr>
        <w:widowControl/>
        <w:autoSpaceDE/>
        <w:autoSpaceDN/>
        <w:jc w:val="both"/>
        <w:rPr>
          <w:sz w:val="24"/>
          <w:szCs w:val="24"/>
        </w:rPr>
      </w:pPr>
      <w:r w:rsidRPr="00DD07DF">
        <w:rPr>
          <w:sz w:val="24"/>
          <w:szCs w:val="24"/>
        </w:rPr>
        <w:t>7.9.</w:t>
      </w:r>
      <w:r w:rsidRPr="00DD07DF">
        <w:rPr>
          <w:sz w:val="24"/>
          <w:szCs w:val="24"/>
        </w:rPr>
        <w:tab/>
        <w:t>Maisto kiekis suderinamas su sutartyje nurodytu Perkančiosios organizacijos atstovu ne vėliau kaip likus 3 (trims) darbo dienoms iki Renginio dienos.</w:t>
      </w:r>
    </w:p>
    <w:p w14:paraId="67CDDA34" w14:textId="77777777" w:rsidR="00194F90" w:rsidRPr="00DD07DF" w:rsidRDefault="00194F90" w:rsidP="00376B78">
      <w:pPr>
        <w:widowControl/>
        <w:autoSpaceDE/>
        <w:autoSpaceDN/>
        <w:jc w:val="both"/>
        <w:rPr>
          <w:sz w:val="24"/>
          <w:szCs w:val="24"/>
        </w:rPr>
      </w:pPr>
      <w:r w:rsidRPr="00DD07DF">
        <w:rPr>
          <w:sz w:val="24"/>
          <w:szCs w:val="24"/>
        </w:rPr>
        <w:t>7.10.</w:t>
      </w:r>
      <w:r w:rsidRPr="00DD07DF">
        <w:rPr>
          <w:sz w:val="24"/>
          <w:szCs w:val="24"/>
        </w:rPr>
        <w:tab/>
        <w:t>Paslaugų teikėjas ir jo darbuotojai neturi teisės siūlyti ir teikti renginio dalyviams papildomų paslaugų/produktų, negavęs Perkančiosios organizacijos atstovų leidimo. Suteikus tokias papildomas paslaugas be Perkančiosios organizacijos leidimo, už jas nebus apmokama.</w:t>
      </w:r>
    </w:p>
    <w:p w14:paraId="5F38F513" w14:textId="77777777" w:rsidR="00194F90" w:rsidRPr="00DD07DF" w:rsidRDefault="00194F90" w:rsidP="00376B78">
      <w:pPr>
        <w:widowControl/>
        <w:autoSpaceDE/>
        <w:autoSpaceDN/>
        <w:jc w:val="both"/>
        <w:rPr>
          <w:sz w:val="24"/>
          <w:szCs w:val="24"/>
        </w:rPr>
      </w:pPr>
      <w:r w:rsidRPr="00DD07DF">
        <w:rPr>
          <w:sz w:val="24"/>
          <w:szCs w:val="24"/>
        </w:rPr>
        <w:t>7.11.</w:t>
      </w:r>
      <w:r w:rsidRPr="00DD07DF">
        <w:rPr>
          <w:sz w:val="24"/>
          <w:szCs w:val="24"/>
        </w:rPr>
        <w:tab/>
        <w:t xml:space="preserve">Tretiesiems asmenims paslaugų teikėjas negali teikti jokios informacijos apie vykstančio renginio valgiaraštį, dalyvius ir kt. Tokia informacija gali būti pateikta tik gavus Perkančiosios organizacijos atsakingo asmens raštišką leidimą. </w:t>
      </w:r>
    </w:p>
    <w:p w14:paraId="271EC13B" w14:textId="77777777" w:rsidR="00194F90" w:rsidRPr="00DD07DF" w:rsidRDefault="00194F90" w:rsidP="00376B78">
      <w:pPr>
        <w:widowControl/>
        <w:autoSpaceDE/>
        <w:autoSpaceDN/>
        <w:jc w:val="both"/>
        <w:rPr>
          <w:sz w:val="24"/>
          <w:szCs w:val="24"/>
        </w:rPr>
      </w:pPr>
    </w:p>
    <w:p w14:paraId="61E7BA6A" w14:textId="77777777" w:rsidR="00194F90" w:rsidRPr="00DD07DF" w:rsidRDefault="00194F90" w:rsidP="000B2F5B">
      <w:pPr>
        <w:widowControl/>
        <w:autoSpaceDE/>
        <w:autoSpaceDN/>
        <w:jc w:val="center"/>
        <w:rPr>
          <w:b/>
          <w:bCs/>
          <w:sz w:val="24"/>
          <w:szCs w:val="24"/>
        </w:rPr>
      </w:pPr>
      <w:r w:rsidRPr="00DD07DF">
        <w:rPr>
          <w:b/>
          <w:bCs/>
          <w:sz w:val="24"/>
          <w:szCs w:val="24"/>
        </w:rPr>
        <w:t>8.</w:t>
      </w:r>
      <w:r w:rsidRPr="00DD07DF">
        <w:rPr>
          <w:b/>
          <w:bCs/>
          <w:sz w:val="24"/>
          <w:szCs w:val="24"/>
        </w:rPr>
        <w:tab/>
        <w:t>REIKALAVIMAI TECHNINIO IŠPILDYMO PASLAUGOMS</w:t>
      </w:r>
    </w:p>
    <w:p w14:paraId="11E76760" w14:textId="77777777" w:rsidR="00194F90" w:rsidRPr="00DD07DF" w:rsidRDefault="00194F90" w:rsidP="00376B78">
      <w:pPr>
        <w:widowControl/>
        <w:autoSpaceDE/>
        <w:autoSpaceDN/>
        <w:jc w:val="both"/>
        <w:rPr>
          <w:sz w:val="24"/>
          <w:szCs w:val="24"/>
        </w:rPr>
      </w:pPr>
    </w:p>
    <w:p w14:paraId="757592CE" w14:textId="77777777" w:rsidR="00194F90" w:rsidRPr="00DD07DF" w:rsidRDefault="00194F90" w:rsidP="00376B78">
      <w:pPr>
        <w:widowControl/>
        <w:autoSpaceDE/>
        <w:autoSpaceDN/>
        <w:jc w:val="both"/>
        <w:rPr>
          <w:sz w:val="24"/>
          <w:szCs w:val="24"/>
        </w:rPr>
      </w:pPr>
      <w:r w:rsidRPr="00DD07DF">
        <w:rPr>
          <w:sz w:val="24"/>
          <w:szCs w:val="24"/>
        </w:rPr>
        <w:t>8.1.</w:t>
      </w:r>
      <w:r w:rsidRPr="00DD07DF">
        <w:rPr>
          <w:sz w:val="24"/>
          <w:szCs w:val="24"/>
        </w:rPr>
        <w:tab/>
        <w:t>Tiekėjas turi pasirūpinti visa kokybiškam renginiui suorganizuoti reikalinga vaizdo, įgarsinimo, apšvietimo technika ir inventoriumi.</w:t>
      </w:r>
    </w:p>
    <w:p w14:paraId="3A8DED3C" w14:textId="77777777" w:rsidR="00194F90" w:rsidRPr="00DD07DF" w:rsidRDefault="00194F90" w:rsidP="00376B78">
      <w:pPr>
        <w:widowControl/>
        <w:autoSpaceDE/>
        <w:autoSpaceDN/>
        <w:jc w:val="both"/>
        <w:rPr>
          <w:sz w:val="24"/>
          <w:szCs w:val="24"/>
        </w:rPr>
      </w:pPr>
      <w:r w:rsidRPr="00DD07DF">
        <w:rPr>
          <w:sz w:val="24"/>
          <w:szCs w:val="24"/>
        </w:rPr>
        <w:t>8.2.</w:t>
      </w:r>
      <w:r w:rsidRPr="00DD07DF">
        <w:rPr>
          <w:sz w:val="24"/>
          <w:szCs w:val="24"/>
        </w:rPr>
        <w:tab/>
        <w:t xml:space="preserve">Tiekėjas turi užtikrinti įrangos transportavimo prieš ir po renginio paslaugas, įrangos montavimo bei įrengimo (iki renginio), ir išmontavimo bei išgabenimo (po renginio) paslaugas. Tiekėjas įsipareigoja kokybiškai atlikti visus montavimo ir demontavimo darbus, užtikrinti </w:t>
      </w:r>
      <w:r w:rsidRPr="00DD07DF">
        <w:rPr>
          <w:sz w:val="24"/>
          <w:szCs w:val="24"/>
        </w:rPr>
        <w:lastRenderedPageBreak/>
        <w:t>visos techninės įrangos, įrenginių, mechanizmų, interneto ryšio ir pan. sklandų veikimą renginio metu, - turi būti vykdoma jų priežiūra ir aptarnavimas.</w:t>
      </w:r>
    </w:p>
    <w:p w14:paraId="71D2EF22" w14:textId="77777777" w:rsidR="00194F90" w:rsidRPr="00DD07DF" w:rsidRDefault="00194F90" w:rsidP="00376B78">
      <w:pPr>
        <w:widowControl/>
        <w:autoSpaceDE/>
        <w:autoSpaceDN/>
        <w:jc w:val="both"/>
        <w:rPr>
          <w:sz w:val="24"/>
          <w:szCs w:val="24"/>
        </w:rPr>
      </w:pPr>
      <w:r w:rsidRPr="00DD07DF">
        <w:rPr>
          <w:sz w:val="24"/>
          <w:szCs w:val="24"/>
        </w:rPr>
        <w:t>8.3.</w:t>
      </w:r>
      <w:r w:rsidRPr="00DD07DF">
        <w:rPr>
          <w:sz w:val="24"/>
          <w:szCs w:val="24"/>
        </w:rPr>
        <w:tab/>
        <w:t>Tiekėjas turi įrengti ir išbandyti visą įrangą likus ne mažiau kaip 1,5 val. iki renginio pradžios.</w:t>
      </w:r>
    </w:p>
    <w:p w14:paraId="442CF179" w14:textId="77777777" w:rsidR="00194F90" w:rsidRPr="00DD07DF" w:rsidRDefault="00194F90" w:rsidP="00376B78">
      <w:pPr>
        <w:widowControl/>
        <w:autoSpaceDE/>
        <w:autoSpaceDN/>
        <w:jc w:val="both"/>
        <w:rPr>
          <w:sz w:val="24"/>
          <w:szCs w:val="24"/>
        </w:rPr>
      </w:pPr>
      <w:r w:rsidRPr="00DD07DF">
        <w:rPr>
          <w:sz w:val="24"/>
          <w:szCs w:val="24"/>
        </w:rPr>
        <w:t>8.4.</w:t>
      </w:r>
      <w:r w:rsidRPr="00DD07DF">
        <w:rPr>
          <w:sz w:val="24"/>
          <w:szCs w:val="24"/>
        </w:rPr>
        <w:tab/>
        <w:t xml:space="preserve">Renginio metu turi būti užtikrinta kokybiška įgarsinimo įranga bei ją aptarnaujantis personalas, taip pat </w:t>
      </w:r>
      <w:proofErr w:type="spellStart"/>
      <w:r w:rsidRPr="00DD07DF">
        <w:rPr>
          <w:sz w:val="24"/>
          <w:szCs w:val="24"/>
        </w:rPr>
        <w:t>video</w:t>
      </w:r>
      <w:proofErr w:type="spellEnd"/>
      <w:r w:rsidRPr="00DD07DF">
        <w:rPr>
          <w:sz w:val="24"/>
          <w:szCs w:val="24"/>
        </w:rPr>
        <w:t xml:space="preserve"> medžiagai renginyje transliuoti/skaidrėms rodyti renginio vietoje reikalinga visa būtina įranga ir užtikrinta visa kokybiškai transliacijai reikalinga techninė įranga bei ją aptarnaujantis personalas (įskaitant, bet neapsiribojant išvardinta): LED ekranas (turi būti pritaikytas naudoti renginio patalpose, atsižvelgiant į renginio dalyvių skaičių, kad rodomas vaizdas būtų aiškiai matomas visiems dalyviams); pakyla/konstrukcija LED ekranui ir jo dekoras; pro </w:t>
      </w:r>
      <w:proofErr w:type="spellStart"/>
      <w:r w:rsidRPr="00DD07DF">
        <w:rPr>
          <w:sz w:val="24"/>
          <w:szCs w:val="24"/>
        </w:rPr>
        <w:t>klikeris</w:t>
      </w:r>
      <w:proofErr w:type="spellEnd"/>
      <w:r w:rsidRPr="00DD07DF">
        <w:rPr>
          <w:sz w:val="24"/>
          <w:szCs w:val="24"/>
        </w:rPr>
        <w:t xml:space="preserve"> (nuotoliniam skaidrių valdymui), laikmatis (ant scenos); </w:t>
      </w:r>
      <w:proofErr w:type="spellStart"/>
      <w:r w:rsidRPr="00DD07DF">
        <w:rPr>
          <w:sz w:val="24"/>
          <w:szCs w:val="24"/>
        </w:rPr>
        <w:t>video</w:t>
      </w:r>
      <w:proofErr w:type="spellEnd"/>
      <w:r w:rsidRPr="00DD07DF">
        <w:rPr>
          <w:sz w:val="24"/>
          <w:szCs w:val="24"/>
        </w:rPr>
        <w:t xml:space="preserve"> serveris: skirtas </w:t>
      </w:r>
      <w:proofErr w:type="spellStart"/>
      <w:r w:rsidRPr="00DD07DF">
        <w:rPr>
          <w:sz w:val="24"/>
          <w:szCs w:val="24"/>
        </w:rPr>
        <w:t>video</w:t>
      </w:r>
      <w:proofErr w:type="spellEnd"/>
      <w:r w:rsidRPr="00DD07DF">
        <w:rPr>
          <w:sz w:val="24"/>
          <w:szCs w:val="24"/>
        </w:rPr>
        <w:t xml:space="preserve"> grafikos transliacijai į ekraną; </w:t>
      </w:r>
      <w:proofErr w:type="spellStart"/>
      <w:r w:rsidRPr="00DD07DF">
        <w:rPr>
          <w:sz w:val="24"/>
          <w:szCs w:val="24"/>
        </w:rPr>
        <w:t>video</w:t>
      </w:r>
      <w:proofErr w:type="spellEnd"/>
      <w:r w:rsidRPr="00DD07DF">
        <w:rPr>
          <w:sz w:val="24"/>
          <w:szCs w:val="24"/>
        </w:rPr>
        <w:t xml:space="preserve"> pultas: ne mažiau 4 signalo priėmimo linijos skirtingiems vaizdo šaltiniams, </w:t>
      </w:r>
      <w:proofErr w:type="spellStart"/>
      <w:r w:rsidRPr="00DD07DF">
        <w:rPr>
          <w:sz w:val="24"/>
          <w:szCs w:val="24"/>
        </w:rPr>
        <w:t>Full</w:t>
      </w:r>
      <w:proofErr w:type="spellEnd"/>
      <w:r w:rsidRPr="00DD07DF">
        <w:rPr>
          <w:sz w:val="24"/>
          <w:szCs w:val="24"/>
        </w:rPr>
        <w:t xml:space="preserve"> HD išėjimo rezoliucija. </w:t>
      </w:r>
      <w:proofErr w:type="spellStart"/>
      <w:r w:rsidRPr="00DD07DF">
        <w:rPr>
          <w:sz w:val="24"/>
          <w:szCs w:val="24"/>
        </w:rPr>
        <w:t>Video</w:t>
      </w:r>
      <w:proofErr w:type="spellEnd"/>
      <w:r w:rsidRPr="00DD07DF">
        <w:rPr>
          <w:sz w:val="24"/>
          <w:szCs w:val="24"/>
        </w:rPr>
        <w:t xml:space="preserve"> medžiagos transliavimui repeticijos ir viso renginio metu užtikrinti VJ bei įrangos priežiūrai viso renginio metu Tiekėjas privalo skirti aptarnaujantį techniką ar, jei reikalinga, technikų komandą. Taip pat turi būti užtikrinta elektros distribucija, jungiamieji signalų kabeliai, kabelių uždengimo takeliai, nepertraukiamos elektros linijos ir kt.</w:t>
      </w:r>
    </w:p>
    <w:p w14:paraId="0B388E32" w14:textId="77777777" w:rsidR="00194F90" w:rsidRPr="00DD07DF" w:rsidRDefault="00194F90" w:rsidP="00376B78">
      <w:pPr>
        <w:widowControl/>
        <w:autoSpaceDE/>
        <w:autoSpaceDN/>
        <w:jc w:val="both"/>
        <w:rPr>
          <w:sz w:val="24"/>
          <w:szCs w:val="24"/>
        </w:rPr>
      </w:pPr>
      <w:r w:rsidRPr="00DD07DF">
        <w:rPr>
          <w:sz w:val="24"/>
          <w:szCs w:val="24"/>
        </w:rPr>
        <w:t>8.5.</w:t>
      </w:r>
      <w:r w:rsidRPr="00DD07DF">
        <w:rPr>
          <w:sz w:val="24"/>
          <w:szCs w:val="24"/>
        </w:rPr>
        <w:tab/>
        <w:t>Nuotolinė renginio transliacija: Tiekėjas turės užtikrinti sklandžią renginio tiesioginę transliaciją į Perkančiosios organizacijos pasirinktą platformą, pasitelkiant paslaugai kokybiškai suteikti reikalingą techniką (išvardinta, bet neapsiribojant):</w:t>
      </w:r>
    </w:p>
    <w:p w14:paraId="13B3C279" w14:textId="77777777" w:rsidR="00194F90" w:rsidRPr="00DD07DF" w:rsidRDefault="00194F90" w:rsidP="00376B78">
      <w:pPr>
        <w:widowControl/>
        <w:numPr>
          <w:ilvl w:val="0"/>
          <w:numId w:val="12"/>
        </w:numPr>
        <w:autoSpaceDE/>
        <w:autoSpaceDN/>
        <w:ind w:left="0" w:firstLine="0"/>
        <w:contextualSpacing/>
        <w:jc w:val="both"/>
        <w:rPr>
          <w:rFonts w:eastAsiaTheme="minorHAnsi"/>
          <w:kern w:val="2"/>
          <w:sz w:val="24"/>
          <w:szCs w:val="24"/>
          <w14:ligatures w14:val="standardContextual"/>
        </w:rPr>
      </w:pPr>
      <w:r w:rsidRPr="00DD07DF">
        <w:rPr>
          <w:rFonts w:eastAsiaTheme="minorHAnsi"/>
          <w:kern w:val="2"/>
          <w:sz w:val="24"/>
          <w:szCs w:val="24"/>
          <w14:ligatures w14:val="standardContextual"/>
        </w:rPr>
        <w:t>ne mažiau nei (dvi) kameros, filmuojančios pranešėją/diskusiją ir bendrą vaizdą ant scenos;</w:t>
      </w:r>
    </w:p>
    <w:p w14:paraId="7238592C" w14:textId="77777777" w:rsidR="00194F90" w:rsidRPr="00DD07DF" w:rsidRDefault="00194F90" w:rsidP="00376B78">
      <w:pPr>
        <w:widowControl/>
        <w:numPr>
          <w:ilvl w:val="0"/>
          <w:numId w:val="12"/>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visa techninė įranga transliacijos išleidimui;</w:t>
      </w:r>
    </w:p>
    <w:p w14:paraId="76C1D62E" w14:textId="77777777" w:rsidR="00194F90" w:rsidRPr="00DD07DF" w:rsidRDefault="00194F90" w:rsidP="00376B78">
      <w:pPr>
        <w:widowControl/>
        <w:numPr>
          <w:ilvl w:val="0"/>
          <w:numId w:val="12"/>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garso, vaizdo ir grafikos technikai transliacijos metu;</w:t>
      </w:r>
    </w:p>
    <w:p w14:paraId="0542A3D1" w14:textId="77777777" w:rsidR="00194F90" w:rsidRPr="00DD07DF" w:rsidRDefault="00194F90" w:rsidP="00376B78">
      <w:pPr>
        <w:widowControl/>
        <w:numPr>
          <w:ilvl w:val="0"/>
          <w:numId w:val="12"/>
        </w:numPr>
        <w:autoSpaceDE/>
        <w:autoSpaceDN/>
        <w:ind w:left="0" w:firstLine="0"/>
        <w:contextualSpacing/>
        <w:jc w:val="both"/>
        <w:rPr>
          <w:rFonts w:eastAsiaTheme="minorHAnsi"/>
          <w:kern w:val="2"/>
          <w:sz w:val="24"/>
          <w:szCs w:val="24"/>
          <w:lang w:val="en-US"/>
          <w14:ligatures w14:val="standardContextual"/>
        </w:rPr>
      </w:pPr>
      <w:proofErr w:type="spellStart"/>
      <w:r w:rsidRPr="00DD07DF">
        <w:rPr>
          <w:rFonts w:eastAsiaTheme="minorHAnsi"/>
          <w:kern w:val="2"/>
          <w:sz w:val="24"/>
          <w:szCs w:val="24"/>
          <w:lang w:val="en-US"/>
          <w14:ligatures w14:val="standardContextual"/>
        </w:rPr>
        <w:t>transliacijos</w:t>
      </w:r>
      <w:proofErr w:type="spellEnd"/>
      <w:r w:rsidRPr="00DD07DF">
        <w:rPr>
          <w:rFonts w:eastAsiaTheme="minorHAnsi"/>
          <w:kern w:val="2"/>
          <w:sz w:val="24"/>
          <w:szCs w:val="24"/>
          <w:lang w:val="en-US"/>
          <w14:ligatures w14:val="standardContextual"/>
        </w:rPr>
        <w:t xml:space="preserve"> </w:t>
      </w:r>
      <w:proofErr w:type="spellStart"/>
      <w:proofErr w:type="gramStart"/>
      <w:r w:rsidRPr="00DD07DF">
        <w:rPr>
          <w:rFonts w:eastAsiaTheme="minorHAnsi"/>
          <w:kern w:val="2"/>
          <w:sz w:val="24"/>
          <w:szCs w:val="24"/>
          <w:lang w:val="en-US"/>
          <w14:ligatures w14:val="standardContextual"/>
        </w:rPr>
        <w:t>režisierius</w:t>
      </w:r>
      <w:proofErr w:type="spellEnd"/>
      <w:r w:rsidRPr="00DD07DF">
        <w:rPr>
          <w:rFonts w:eastAsiaTheme="minorHAnsi"/>
          <w:kern w:val="2"/>
          <w:sz w:val="24"/>
          <w:szCs w:val="24"/>
          <w:lang w:val="en-US"/>
          <w14:ligatures w14:val="standardContextual"/>
        </w:rPr>
        <w:t>;</w:t>
      </w:r>
      <w:proofErr w:type="gramEnd"/>
    </w:p>
    <w:p w14:paraId="68933B33" w14:textId="77777777" w:rsidR="00194F90" w:rsidRPr="00DD07DF" w:rsidRDefault="00194F90" w:rsidP="00376B78">
      <w:pPr>
        <w:widowControl/>
        <w:numPr>
          <w:ilvl w:val="0"/>
          <w:numId w:val="12"/>
        </w:numPr>
        <w:autoSpaceDE/>
        <w:autoSpaceDN/>
        <w:ind w:left="0" w:firstLine="0"/>
        <w:contextualSpacing/>
        <w:jc w:val="both"/>
        <w:rPr>
          <w:rFonts w:eastAsiaTheme="minorHAnsi"/>
          <w:kern w:val="2"/>
          <w:sz w:val="24"/>
          <w:szCs w:val="24"/>
          <w:lang w:val="pt-BR"/>
          <w14:ligatures w14:val="standardContextual"/>
        </w:rPr>
      </w:pPr>
      <w:r w:rsidRPr="00DD07DF">
        <w:rPr>
          <w:rFonts w:eastAsiaTheme="minorHAnsi"/>
          <w:kern w:val="2"/>
          <w:sz w:val="24"/>
          <w:szCs w:val="24"/>
          <w:lang w:val="pt-BR"/>
          <w14:ligatures w14:val="standardContextual"/>
        </w:rPr>
        <w:t>interneto linija transliacijai, interneto ryšio užtikrinimas ir pan.</w:t>
      </w:r>
    </w:p>
    <w:p w14:paraId="73530F28" w14:textId="77777777" w:rsidR="00194F90" w:rsidRPr="00DD07DF" w:rsidRDefault="00194F90" w:rsidP="00376B78">
      <w:pPr>
        <w:widowControl/>
        <w:autoSpaceDE/>
        <w:autoSpaceDN/>
        <w:jc w:val="both"/>
        <w:rPr>
          <w:sz w:val="24"/>
          <w:szCs w:val="24"/>
        </w:rPr>
      </w:pPr>
      <w:r w:rsidRPr="00DD07DF">
        <w:rPr>
          <w:sz w:val="24"/>
          <w:szCs w:val="24"/>
        </w:rPr>
        <w:t>Tiekėjas turės parengti techninį transliacijos scenarijų. Transliacijos metu turės būti leidžiamos užsklandos. Grafinę medžiagą transliacijai pateikia Tiekėjas, prieš tai suderinęs su Perkančiąja organizacija. Bus reikalingas transliacijos įrašas.</w:t>
      </w:r>
    </w:p>
    <w:p w14:paraId="5479667E" w14:textId="77777777" w:rsidR="00194F90" w:rsidRPr="00DD07DF" w:rsidRDefault="00194F90" w:rsidP="00376B78">
      <w:pPr>
        <w:widowControl/>
        <w:autoSpaceDE/>
        <w:autoSpaceDN/>
        <w:jc w:val="both"/>
        <w:rPr>
          <w:sz w:val="24"/>
          <w:szCs w:val="24"/>
        </w:rPr>
      </w:pPr>
      <w:r w:rsidRPr="00DD07DF">
        <w:rPr>
          <w:sz w:val="24"/>
          <w:szCs w:val="24"/>
        </w:rPr>
        <w:t>8.6.</w:t>
      </w:r>
      <w:r w:rsidRPr="00DD07DF">
        <w:rPr>
          <w:sz w:val="24"/>
          <w:szCs w:val="24"/>
        </w:rPr>
        <w:tab/>
        <w:t>Tiekėjas turės pasirūpinti ir suteikti renginio sinchroninio (lietuvių – anglų ir anglų – lietuvių) vertimo paslaugas lietuviškai ir anglų kalba kalbantiems renginio dalyviams: fiziškai dalyvausiantiems renginyje Lietuvoje* ir/arba pasirinksiantiems renginį stebėti nuotoliu tiesioginės vaizdo transliacijos internetu metu. Tiekėjas turės pasirūpinti vertimo paslaugai suteikti reikalingais žmogiškaisiais resursais ir visa reikalinga technika bei inventoriumi, kurie užtikrintų kokybiškas vertimo paslaugas.</w:t>
      </w:r>
    </w:p>
    <w:p w14:paraId="505DDE71" w14:textId="77777777" w:rsidR="00194F90" w:rsidRPr="00DD07DF" w:rsidRDefault="00194F90" w:rsidP="00376B78">
      <w:pPr>
        <w:widowControl/>
        <w:autoSpaceDE/>
        <w:autoSpaceDN/>
        <w:jc w:val="both"/>
        <w:rPr>
          <w:sz w:val="24"/>
          <w:szCs w:val="24"/>
        </w:rPr>
      </w:pPr>
      <w:r w:rsidRPr="00DD07DF">
        <w:rPr>
          <w:sz w:val="24"/>
          <w:szCs w:val="24"/>
        </w:rPr>
        <w:t>*Anglų kalba kalbančių ir fiziškai į renginį atvyksiančių svečių (</w:t>
      </w:r>
      <w:proofErr w:type="spellStart"/>
      <w:r w:rsidRPr="00DD07DF">
        <w:rPr>
          <w:sz w:val="24"/>
          <w:szCs w:val="24"/>
        </w:rPr>
        <w:t>maks</w:t>
      </w:r>
      <w:proofErr w:type="spellEnd"/>
      <w:r w:rsidRPr="00DD07DF">
        <w:rPr>
          <w:sz w:val="24"/>
          <w:szCs w:val="24"/>
        </w:rPr>
        <w:t>. iki 10 asmenų) konkretus skaičius paaiškės tik prieš renginį.</w:t>
      </w:r>
    </w:p>
    <w:p w14:paraId="3C2B79C1" w14:textId="77777777" w:rsidR="00194F90" w:rsidRPr="00DD07DF" w:rsidRDefault="00194F90" w:rsidP="00376B78">
      <w:pPr>
        <w:widowControl/>
        <w:autoSpaceDE/>
        <w:autoSpaceDN/>
        <w:jc w:val="both"/>
        <w:rPr>
          <w:sz w:val="24"/>
          <w:szCs w:val="24"/>
        </w:rPr>
      </w:pPr>
      <w:r w:rsidRPr="00DD07DF">
        <w:rPr>
          <w:sz w:val="24"/>
          <w:szCs w:val="24"/>
        </w:rPr>
        <w:t>8.7.</w:t>
      </w:r>
      <w:r w:rsidRPr="00DD07DF">
        <w:rPr>
          <w:sz w:val="24"/>
          <w:szCs w:val="24"/>
        </w:rPr>
        <w:tab/>
        <w:t>Jei atsiras poreikis, Tiekėjas turės pasirūpinti ir užtikrinti iš anksto įrašyto vaizdo įrašo – užsienio svečio sveikinimo kalbos - kurį pateiks Perkančioji organizacija, kokybišką transliaciją per ekraną renginio atidarymo metu.</w:t>
      </w:r>
    </w:p>
    <w:p w14:paraId="6AEABFBF" w14:textId="77777777" w:rsidR="00194F90" w:rsidRPr="00DD07DF" w:rsidRDefault="00194F90" w:rsidP="00376B78">
      <w:pPr>
        <w:widowControl/>
        <w:autoSpaceDE/>
        <w:autoSpaceDN/>
        <w:jc w:val="both"/>
        <w:rPr>
          <w:sz w:val="24"/>
          <w:szCs w:val="24"/>
        </w:rPr>
      </w:pPr>
    </w:p>
    <w:p w14:paraId="4ACAEC09" w14:textId="476737B2" w:rsidR="00194F90" w:rsidRPr="00DD07DF" w:rsidRDefault="00194F90" w:rsidP="000B2F5B">
      <w:pPr>
        <w:widowControl/>
        <w:autoSpaceDE/>
        <w:autoSpaceDN/>
        <w:jc w:val="center"/>
        <w:rPr>
          <w:b/>
          <w:bCs/>
          <w:sz w:val="24"/>
          <w:szCs w:val="24"/>
        </w:rPr>
      </w:pPr>
      <w:r w:rsidRPr="00DD07DF">
        <w:rPr>
          <w:b/>
          <w:bCs/>
          <w:sz w:val="24"/>
          <w:szCs w:val="24"/>
        </w:rPr>
        <w:t>9.</w:t>
      </w:r>
      <w:r w:rsidRPr="00DD07DF">
        <w:rPr>
          <w:b/>
          <w:bCs/>
          <w:sz w:val="24"/>
          <w:szCs w:val="24"/>
        </w:rPr>
        <w:tab/>
        <w:t>TRŪKUMŲ ŠALINIMO TVARKA</w:t>
      </w:r>
    </w:p>
    <w:p w14:paraId="65CDF39A" w14:textId="77777777" w:rsidR="00194F90" w:rsidRPr="00DD07DF" w:rsidRDefault="00194F90" w:rsidP="00376B78">
      <w:pPr>
        <w:widowControl/>
        <w:autoSpaceDE/>
        <w:autoSpaceDN/>
        <w:jc w:val="both"/>
        <w:rPr>
          <w:sz w:val="24"/>
          <w:szCs w:val="24"/>
        </w:rPr>
      </w:pPr>
    </w:p>
    <w:p w14:paraId="29074F16" w14:textId="77777777" w:rsidR="00194F90" w:rsidRPr="00DD07DF" w:rsidRDefault="00194F90" w:rsidP="00376B78">
      <w:pPr>
        <w:widowControl/>
        <w:autoSpaceDE/>
        <w:autoSpaceDN/>
        <w:jc w:val="both"/>
        <w:rPr>
          <w:sz w:val="24"/>
          <w:szCs w:val="24"/>
        </w:rPr>
      </w:pPr>
      <w:r w:rsidRPr="00DD07DF">
        <w:rPr>
          <w:sz w:val="24"/>
          <w:szCs w:val="24"/>
        </w:rPr>
        <w:t>9.1.</w:t>
      </w:r>
      <w:r w:rsidRPr="00DD07DF">
        <w:rPr>
          <w:sz w:val="24"/>
          <w:szCs w:val="24"/>
        </w:rPr>
        <w:tab/>
        <w:t>Tiekėjas turi paskirti atsakingą asmenį, į kurį būtų galima kreiptis renginio metu iškilus problemoms dėl naudojamų patalpų, įrangos ar kt. teikiamų organizavimo paslaugų.</w:t>
      </w:r>
    </w:p>
    <w:p w14:paraId="1871C74D" w14:textId="77777777" w:rsidR="00194F90" w:rsidRPr="00DD07DF" w:rsidRDefault="00194F90" w:rsidP="00376B78">
      <w:pPr>
        <w:widowControl/>
        <w:autoSpaceDE/>
        <w:autoSpaceDN/>
        <w:jc w:val="both"/>
        <w:rPr>
          <w:sz w:val="24"/>
          <w:szCs w:val="24"/>
        </w:rPr>
      </w:pPr>
      <w:r w:rsidRPr="00DD07DF">
        <w:rPr>
          <w:sz w:val="24"/>
          <w:szCs w:val="24"/>
        </w:rPr>
        <w:t>9.2.</w:t>
      </w:r>
      <w:r w:rsidRPr="00DD07DF">
        <w:rPr>
          <w:sz w:val="24"/>
          <w:szCs w:val="24"/>
        </w:rPr>
        <w:tab/>
        <w:t>Tiekėjas nedelsiant privalo reaguoti į Renginio organizavimo ir renginio metu iškilusias problemas bei užtikrinti jų savalaikį išsprendimą: technikos gedimai turi būti šalinami nedelsiant, su dalyvių maitinimo organizavimu susiję nesklandumai turi būti šalinami ne vėliau kaip per valandą.</w:t>
      </w:r>
    </w:p>
    <w:p w14:paraId="5FF79350" w14:textId="77777777" w:rsidR="00194F90" w:rsidRDefault="00194F90" w:rsidP="00376B78">
      <w:pPr>
        <w:widowControl/>
        <w:autoSpaceDE/>
        <w:autoSpaceDN/>
        <w:jc w:val="both"/>
        <w:rPr>
          <w:sz w:val="24"/>
          <w:szCs w:val="24"/>
        </w:rPr>
      </w:pPr>
    </w:p>
    <w:p w14:paraId="222E3DA1" w14:textId="77777777" w:rsidR="00D13E81" w:rsidRPr="00DD07DF" w:rsidRDefault="00D13E81" w:rsidP="00376B78">
      <w:pPr>
        <w:widowControl/>
        <w:autoSpaceDE/>
        <w:autoSpaceDN/>
        <w:jc w:val="both"/>
        <w:rPr>
          <w:sz w:val="24"/>
          <w:szCs w:val="24"/>
        </w:rPr>
      </w:pPr>
    </w:p>
    <w:p w14:paraId="37DB42B3" w14:textId="77777777" w:rsidR="00194F90" w:rsidRPr="00DD07DF" w:rsidRDefault="00194F90" w:rsidP="000B2F5B">
      <w:pPr>
        <w:widowControl/>
        <w:autoSpaceDE/>
        <w:autoSpaceDN/>
        <w:jc w:val="center"/>
        <w:rPr>
          <w:b/>
          <w:bCs/>
          <w:sz w:val="24"/>
          <w:szCs w:val="24"/>
        </w:rPr>
      </w:pPr>
      <w:r w:rsidRPr="00DD07DF">
        <w:rPr>
          <w:b/>
          <w:bCs/>
          <w:sz w:val="24"/>
          <w:szCs w:val="24"/>
        </w:rPr>
        <w:lastRenderedPageBreak/>
        <w:t>10.</w:t>
      </w:r>
      <w:r w:rsidRPr="00DD07DF">
        <w:rPr>
          <w:b/>
          <w:bCs/>
          <w:sz w:val="24"/>
          <w:szCs w:val="24"/>
        </w:rPr>
        <w:tab/>
        <w:t>APLINKOS APSAUGOS REIKALAVIMAI</w:t>
      </w:r>
    </w:p>
    <w:p w14:paraId="719A904F" w14:textId="77777777" w:rsidR="00194F90" w:rsidRPr="00DD07DF" w:rsidRDefault="00194F90" w:rsidP="00376B78">
      <w:pPr>
        <w:widowControl/>
        <w:autoSpaceDE/>
        <w:autoSpaceDN/>
        <w:jc w:val="both"/>
        <w:rPr>
          <w:sz w:val="24"/>
          <w:szCs w:val="24"/>
        </w:rPr>
      </w:pPr>
    </w:p>
    <w:p w14:paraId="519F2B3F" w14:textId="77777777" w:rsidR="00194F90" w:rsidRPr="00DD07DF" w:rsidRDefault="00194F90" w:rsidP="00376B78">
      <w:pPr>
        <w:widowControl/>
        <w:autoSpaceDE/>
        <w:autoSpaceDN/>
        <w:jc w:val="both"/>
        <w:rPr>
          <w:sz w:val="24"/>
          <w:szCs w:val="24"/>
        </w:rPr>
      </w:pPr>
      <w:r w:rsidRPr="00DD07DF">
        <w:rPr>
          <w:sz w:val="24"/>
          <w:szCs w:val="24"/>
        </w:rPr>
        <w:t>10.1.</w:t>
      </w:r>
      <w:r w:rsidRPr="00DD07DF">
        <w:rPr>
          <w:sz w:val="24"/>
          <w:szCs w:val="24"/>
        </w:rPr>
        <w:tab/>
        <w:t>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aprašą (aktualią redakciją):</w:t>
      </w:r>
    </w:p>
    <w:p w14:paraId="624AF629" w14:textId="77777777" w:rsidR="00194F90" w:rsidRPr="00DD07DF" w:rsidRDefault="00194F90" w:rsidP="00376B78">
      <w:pPr>
        <w:widowControl/>
        <w:autoSpaceDE/>
        <w:autoSpaceDN/>
        <w:jc w:val="both"/>
        <w:rPr>
          <w:sz w:val="24"/>
          <w:szCs w:val="24"/>
        </w:rPr>
      </w:pPr>
      <w:r w:rsidRPr="00DD07DF">
        <w:rPr>
          <w:sz w:val="24"/>
          <w:szCs w:val="24"/>
        </w:rPr>
        <w:t>10.1.1.</w:t>
      </w:r>
      <w:r w:rsidRPr="00DD07DF">
        <w:rPr>
          <w:sz w:val="24"/>
          <w:szCs w:val="24"/>
        </w:rPr>
        <w:tab/>
        <w:t>Perkamos nematerialaus pobūdžio (intelektinės) ar kitokios paslaugos, nesusijusios su materialaus objekto sukūrimu, kurių teikimo metu nėra numatomas reikšmingas neigiamas poveikis aplinkai, nesukuriamas taršos šaltinis ir negeneruojamos atliekos (garso inžinierių, vaizdo inžinierių, renginių vedėjų, scenarijaus rengėjų, fotografų, filmuotojų, vertėjų paslaugos).</w:t>
      </w:r>
    </w:p>
    <w:p w14:paraId="70D280C5" w14:textId="77777777" w:rsidR="00194F90" w:rsidRPr="00DD07DF" w:rsidRDefault="00194F90" w:rsidP="00376B78">
      <w:pPr>
        <w:widowControl/>
        <w:autoSpaceDE/>
        <w:autoSpaceDN/>
        <w:jc w:val="both"/>
        <w:rPr>
          <w:sz w:val="24"/>
          <w:szCs w:val="24"/>
        </w:rPr>
      </w:pPr>
      <w:r w:rsidRPr="00DD07DF">
        <w:rPr>
          <w:sz w:val="24"/>
          <w:szCs w:val="24"/>
        </w:rPr>
        <w:t>10.1.2.</w:t>
      </w:r>
      <w:r w:rsidRPr="00DD07DF">
        <w:rPr>
          <w:sz w:val="24"/>
          <w:szCs w:val="24"/>
        </w:rPr>
        <w:tab/>
        <w:t>Renginio metu atliekos turi būti rūšiuojamos jų sudarymo vietoje;</w:t>
      </w:r>
    </w:p>
    <w:p w14:paraId="56A30BC3" w14:textId="77777777" w:rsidR="00194F90" w:rsidRPr="00DD07DF" w:rsidRDefault="00194F90" w:rsidP="00376B78">
      <w:pPr>
        <w:widowControl/>
        <w:autoSpaceDE/>
        <w:autoSpaceDN/>
        <w:jc w:val="both"/>
        <w:rPr>
          <w:sz w:val="24"/>
          <w:szCs w:val="24"/>
        </w:rPr>
      </w:pPr>
      <w:r w:rsidRPr="00DD07DF">
        <w:rPr>
          <w:sz w:val="24"/>
          <w:szCs w:val="24"/>
        </w:rPr>
        <w:t>10.1.3.</w:t>
      </w:r>
      <w:r w:rsidRPr="00DD07DF">
        <w:rPr>
          <w:sz w:val="24"/>
          <w:szCs w:val="24"/>
        </w:rPr>
        <w:tab/>
        <w:t>Maistas ir gėrimai turi būti pateikiami naudojant daugkartinio naudojimo stalo įrankius, stiklinius, keramikinius ir kitokius daugkartinio naudojimo indus, kaip nurodyta techninės specifikacijos 7.8 p.</w:t>
      </w:r>
    </w:p>
    <w:p w14:paraId="48071DF8" w14:textId="77777777" w:rsidR="00194F90" w:rsidRPr="00DD07DF" w:rsidRDefault="00194F90" w:rsidP="00376B78">
      <w:pPr>
        <w:widowControl/>
        <w:autoSpaceDE/>
        <w:autoSpaceDN/>
        <w:jc w:val="both"/>
        <w:rPr>
          <w:sz w:val="24"/>
          <w:szCs w:val="24"/>
        </w:rPr>
      </w:pPr>
      <w:r w:rsidRPr="00DD07DF">
        <w:rPr>
          <w:sz w:val="24"/>
          <w:szCs w:val="24"/>
        </w:rPr>
        <w:t xml:space="preserve"> </w:t>
      </w:r>
    </w:p>
    <w:p w14:paraId="54157CAC" w14:textId="77777777" w:rsidR="00194F90" w:rsidRPr="00DD07DF" w:rsidRDefault="00194F90" w:rsidP="00376B78">
      <w:pPr>
        <w:widowControl/>
        <w:autoSpaceDE/>
        <w:autoSpaceDN/>
        <w:jc w:val="both"/>
        <w:rPr>
          <w:sz w:val="24"/>
          <w:szCs w:val="24"/>
        </w:rPr>
      </w:pPr>
    </w:p>
    <w:p w14:paraId="575CBA8F" w14:textId="77777777" w:rsidR="00194F90" w:rsidRPr="00DD07DF" w:rsidRDefault="00194F90" w:rsidP="000B2F5B">
      <w:pPr>
        <w:widowControl/>
        <w:autoSpaceDE/>
        <w:autoSpaceDN/>
        <w:jc w:val="center"/>
        <w:rPr>
          <w:b/>
          <w:bCs/>
          <w:sz w:val="24"/>
          <w:szCs w:val="24"/>
        </w:rPr>
      </w:pPr>
      <w:r w:rsidRPr="00DD07DF">
        <w:rPr>
          <w:b/>
          <w:bCs/>
          <w:sz w:val="24"/>
          <w:szCs w:val="24"/>
        </w:rPr>
        <w:t>11.</w:t>
      </w:r>
      <w:r w:rsidRPr="00DD07DF">
        <w:rPr>
          <w:b/>
          <w:bCs/>
          <w:sz w:val="24"/>
          <w:szCs w:val="24"/>
        </w:rPr>
        <w:tab/>
        <w:t>PASLAUGŲ TEIKIMO VIETA</w:t>
      </w:r>
    </w:p>
    <w:p w14:paraId="1B6DE541" w14:textId="77777777" w:rsidR="00194F90" w:rsidRPr="00DD07DF" w:rsidRDefault="00194F90" w:rsidP="00376B78">
      <w:pPr>
        <w:widowControl/>
        <w:autoSpaceDE/>
        <w:autoSpaceDN/>
        <w:jc w:val="both"/>
        <w:rPr>
          <w:sz w:val="24"/>
          <w:szCs w:val="24"/>
        </w:rPr>
      </w:pPr>
    </w:p>
    <w:p w14:paraId="6200B844" w14:textId="62CEBFB5" w:rsidR="00194F90" w:rsidRPr="00DD07DF" w:rsidRDefault="00194F90" w:rsidP="00376B78">
      <w:pPr>
        <w:widowControl/>
        <w:autoSpaceDE/>
        <w:autoSpaceDN/>
        <w:jc w:val="both"/>
        <w:rPr>
          <w:sz w:val="24"/>
          <w:szCs w:val="24"/>
        </w:rPr>
      </w:pPr>
      <w:r w:rsidRPr="00AE33B6">
        <w:rPr>
          <w:sz w:val="24"/>
          <w:szCs w:val="24"/>
        </w:rPr>
        <w:t>11.1.</w:t>
      </w:r>
      <w:r w:rsidRPr="00AE33B6">
        <w:rPr>
          <w:sz w:val="24"/>
          <w:szCs w:val="24"/>
        </w:rPr>
        <w:tab/>
        <w:t>Renginys turi būti suorganizuotas</w:t>
      </w:r>
      <w:r w:rsidR="0001246E" w:rsidRPr="00AE33B6">
        <w:rPr>
          <w:sz w:val="24"/>
          <w:szCs w:val="24"/>
        </w:rPr>
        <w:t xml:space="preserve"> </w:t>
      </w:r>
      <w:r w:rsidRPr="00AE33B6">
        <w:rPr>
          <w:sz w:val="24"/>
          <w:szCs w:val="24"/>
        </w:rPr>
        <w:t>su Perkančiąja organizacija suderintoje vietoje Vilniaus mieste.</w:t>
      </w:r>
    </w:p>
    <w:p w14:paraId="50A9F7BF" w14:textId="77777777" w:rsidR="00194F90" w:rsidRPr="00DD07DF" w:rsidRDefault="00194F90" w:rsidP="00376B78">
      <w:pPr>
        <w:widowControl/>
        <w:autoSpaceDE/>
        <w:autoSpaceDN/>
        <w:jc w:val="both"/>
        <w:rPr>
          <w:sz w:val="24"/>
          <w:szCs w:val="24"/>
        </w:rPr>
      </w:pPr>
    </w:p>
    <w:p w14:paraId="23923B92" w14:textId="5E714DC2" w:rsidR="00194F90" w:rsidRPr="00DD07DF" w:rsidRDefault="00194F90" w:rsidP="000B2F5B">
      <w:pPr>
        <w:widowControl/>
        <w:autoSpaceDE/>
        <w:autoSpaceDN/>
        <w:jc w:val="center"/>
        <w:rPr>
          <w:sz w:val="24"/>
          <w:szCs w:val="24"/>
        </w:rPr>
      </w:pPr>
      <w:r w:rsidRPr="00DD07DF">
        <w:rPr>
          <w:sz w:val="24"/>
          <w:szCs w:val="24"/>
        </w:rPr>
        <w:t>_______________</w:t>
      </w:r>
    </w:p>
    <w:p w14:paraId="2C404B7C" w14:textId="15846D79" w:rsidR="009F14D2" w:rsidRPr="004F35AF" w:rsidRDefault="009F14D2" w:rsidP="004F35AF">
      <w:pPr>
        <w:widowControl/>
        <w:autoSpaceDE/>
        <w:autoSpaceDN/>
        <w:jc w:val="both"/>
        <w:rPr>
          <w:sz w:val="24"/>
          <w:szCs w:val="24"/>
        </w:rPr>
      </w:pPr>
    </w:p>
    <w:sectPr w:rsidR="009F14D2" w:rsidRPr="004F35AF" w:rsidSect="004D262D">
      <w:headerReference w:type="default" r:id="rId11"/>
      <w:pgSz w:w="11906" w:h="16838"/>
      <w:pgMar w:top="993"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53F47" w14:textId="77777777" w:rsidR="009F4E1D" w:rsidRDefault="009F4E1D">
      <w:r>
        <w:separator/>
      </w:r>
    </w:p>
  </w:endnote>
  <w:endnote w:type="continuationSeparator" w:id="0">
    <w:p w14:paraId="0E758DBC" w14:textId="77777777" w:rsidR="009F4E1D" w:rsidRDefault="009F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38329" w14:textId="77777777" w:rsidR="009F4E1D" w:rsidRDefault="009F4E1D">
      <w:r>
        <w:separator/>
      </w:r>
    </w:p>
  </w:footnote>
  <w:footnote w:type="continuationSeparator" w:id="0">
    <w:p w14:paraId="2AE14D87" w14:textId="77777777" w:rsidR="009F4E1D" w:rsidRDefault="009F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A2F43" w14:textId="77777777" w:rsidR="00574C06" w:rsidRDefault="00574C06">
    <w:pPr>
      <w:pStyle w:val="Pagrindinistekstas"/>
      <w:spacing w:line="14" w:lineRule="auto"/>
      <w:ind w:left="0"/>
      <w:rPr>
        <w:sz w:val="20"/>
      </w:rPr>
    </w:pPr>
    <w:r>
      <w:rPr>
        <w:noProof/>
        <w:sz w:val="20"/>
      </w:rPr>
      <mc:AlternateContent>
        <mc:Choice Requires="wps">
          <w:drawing>
            <wp:anchor distT="0" distB="0" distL="0" distR="0" simplePos="0" relativeHeight="251658240" behindDoc="1" locked="0" layoutInCell="1" allowOverlap="1" wp14:anchorId="1DD3BAE6" wp14:editId="5EB5CF16">
              <wp:simplePos x="0" y="0"/>
              <wp:positionH relativeFrom="page">
                <wp:posOffset>3737609</wp:posOffset>
              </wp:positionH>
              <wp:positionV relativeFrom="page">
                <wp:posOffset>623655</wp:posOffset>
              </wp:positionV>
              <wp:extent cx="1778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3599743E" w14:textId="77777777" w:rsidR="00574C06" w:rsidRDefault="00574C06">
                          <w:pPr>
                            <w:pStyle w:val="Pagrindinistekstas"/>
                            <w:spacing w:before="10"/>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1DD3BAE6" id="_x0000_t202" coordsize="21600,21600" o:spt="202" path="m,l,21600r21600,l21600,xe">
              <v:stroke joinstyle="miter"/>
              <v:path gradientshapeok="t" o:connecttype="rect"/>
            </v:shapetype>
            <v:shape id="Textbox 2" o:spid="_x0000_s1026" type="#_x0000_t202" style="position:absolute;margin-left:294.3pt;margin-top:49.1pt;width:14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" filled="f" stroked="f">
              <v:textbox inset="0,0,0,0">
                <w:txbxContent>
                  <w:p w14:paraId="3599743E" w14:textId="77777777" w:rsidR="00574C06" w:rsidRDefault="00574C06">
                    <w:pPr>
                      <w:pStyle w:val="Pagrindinistekstas"/>
                      <w:spacing w:before="10"/>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57413"/>
    <w:multiLevelType w:val="hybridMultilevel"/>
    <w:tmpl w:val="50182998"/>
    <w:lvl w:ilvl="0" w:tplc="08090001">
      <w:start w:val="1"/>
      <w:numFmt w:val="bullet"/>
      <w:lvlText w:val=""/>
      <w:lvlJc w:val="left"/>
      <w:pPr>
        <w:ind w:left="2651" w:hanging="360"/>
      </w:pPr>
      <w:rPr>
        <w:rFonts w:ascii="Symbol" w:hAnsi="Symbol" w:hint="default"/>
      </w:rPr>
    </w:lvl>
    <w:lvl w:ilvl="1" w:tplc="FFFFFFFF" w:tentative="1">
      <w:start w:val="1"/>
      <w:numFmt w:val="bullet"/>
      <w:lvlText w:val="o"/>
      <w:lvlJc w:val="left"/>
      <w:pPr>
        <w:ind w:left="3371" w:hanging="360"/>
      </w:pPr>
      <w:rPr>
        <w:rFonts w:ascii="Courier New" w:hAnsi="Courier New" w:cs="Courier New" w:hint="default"/>
      </w:rPr>
    </w:lvl>
    <w:lvl w:ilvl="2" w:tplc="FFFFFFFF" w:tentative="1">
      <w:start w:val="1"/>
      <w:numFmt w:val="bullet"/>
      <w:lvlText w:val=""/>
      <w:lvlJc w:val="left"/>
      <w:pPr>
        <w:ind w:left="4091" w:hanging="360"/>
      </w:pPr>
      <w:rPr>
        <w:rFonts w:ascii="Wingdings" w:hAnsi="Wingdings" w:hint="default"/>
      </w:rPr>
    </w:lvl>
    <w:lvl w:ilvl="3" w:tplc="FFFFFFFF" w:tentative="1">
      <w:start w:val="1"/>
      <w:numFmt w:val="bullet"/>
      <w:lvlText w:val=""/>
      <w:lvlJc w:val="left"/>
      <w:pPr>
        <w:ind w:left="4811" w:hanging="360"/>
      </w:pPr>
      <w:rPr>
        <w:rFonts w:ascii="Symbol" w:hAnsi="Symbol" w:hint="default"/>
      </w:rPr>
    </w:lvl>
    <w:lvl w:ilvl="4" w:tplc="FFFFFFFF" w:tentative="1">
      <w:start w:val="1"/>
      <w:numFmt w:val="bullet"/>
      <w:lvlText w:val="o"/>
      <w:lvlJc w:val="left"/>
      <w:pPr>
        <w:ind w:left="5531" w:hanging="360"/>
      </w:pPr>
      <w:rPr>
        <w:rFonts w:ascii="Courier New" w:hAnsi="Courier New" w:cs="Courier New" w:hint="default"/>
      </w:rPr>
    </w:lvl>
    <w:lvl w:ilvl="5" w:tplc="FFFFFFFF" w:tentative="1">
      <w:start w:val="1"/>
      <w:numFmt w:val="bullet"/>
      <w:lvlText w:val=""/>
      <w:lvlJc w:val="left"/>
      <w:pPr>
        <w:ind w:left="6251" w:hanging="360"/>
      </w:pPr>
      <w:rPr>
        <w:rFonts w:ascii="Wingdings" w:hAnsi="Wingdings" w:hint="default"/>
      </w:rPr>
    </w:lvl>
    <w:lvl w:ilvl="6" w:tplc="FFFFFFFF" w:tentative="1">
      <w:start w:val="1"/>
      <w:numFmt w:val="bullet"/>
      <w:lvlText w:val=""/>
      <w:lvlJc w:val="left"/>
      <w:pPr>
        <w:ind w:left="6971" w:hanging="360"/>
      </w:pPr>
      <w:rPr>
        <w:rFonts w:ascii="Symbol" w:hAnsi="Symbol" w:hint="default"/>
      </w:rPr>
    </w:lvl>
    <w:lvl w:ilvl="7" w:tplc="FFFFFFFF" w:tentative="1">
      <w:start w:val="1"/>
      <w:numFmt w:val="bullet"/>
      <w:lvlText w:val="o"/>
      <w:lvlJc w:val="left"/>
      <w:pPr>
        <w:ind w:left="7691" w:hanging="360"/>
      </w:pPr>
      <w:rPr>
        <w:rFonts w:ascii="Courier New" w:hAnsi="Courier New" w:cs="Courier New" w:hint="default"/>
      </w:rPr>
    </w:lvl>
    <w:lvl w:ilvl="8" w:tplc="FFFFFFFF" w:tentative="1">
      <w:start w:val="1"/>
      <w:numFmt w:val="bullet"/>
      <w:lvlText w:val=""/>
      <w:lvlJc w:val="left"/>
      <w:pPr>
        <w:ind w:left="8411" w:hanging="360"/>
      </w:pPr>
      <w:rPr>
        <w:rFonts w:ascii="Wingdings" w:hAnsi="Wingdings" w:hint="default"/>
      </w:rPr>
    </w:lvl>
  </w:abstractNum>
  <w:abstractNum w:abstractNumId="1" w15:restartNumberingAfterBreak="0">
    <w:nsid w:val="0465336C"/>
    <w:multiLevelType w:val="hybridMultilevel"/>
    <w:tmpl w:val="CCBE5050"/>
    <w:lvl w:ilvl="0" w:tplc="6ED099DA">
      <w:numFmt w:val="bullet"/>
      <w:lvlText w:val=""/>
      <w:lvlJc w:val="left"/>
      <w:pPr>
        <w:ind w:left="1894" w:hanging="360"/>
      </w:pPr>
      <w:rPr>
        <w:rFonts w:ascii="Symbol" w:eastAsia="Symbol" w:hAnsi="Symbol" w:cs="Symbol" w:hint="default"/>
        <w:b w:val="0"/>
        <w:bCs w:val="0"/>
        <w:i w:val="0"/>
        <w:iCs w:val="0"/>
        <w:spacing w:val="0"/>
        <w:w w:val="100"/>
        <w:sz w:val="24"/>
        <w:szCs w:val="24"/>
        <w:lang w:val="lt-LT" w:eastAsia="en-US" w:bidi="ar-SA"/>
      </w:rPr>
    </w:lvl>
    <w:lvl w:ilvl="1" w:tplc="A554F134">
      <w:numFmt w:val="bullet"/>
      <w:lvlText w:val="•"/>
      <w:lvlJc w:val="left"/>
      <w:pPr>
        <w:ind w:left="2796" w:hanging="360"/>
      </w:pPr>
      <w:rPr>
        <w:rFonts w:hint="default"/>
        <w:lang w:val="lt-LT" w:eastAsia="en-US" w:bidi="ar-SA"/>
      </w:rPr>
    </w:lvl>
    <w:lvl w:ilvl="2" w:tplc="F47240E8">
      <w:numFmt w:val="bullet"/>
      <w:lvlText w:val="•"/>
      <w:lvlJc w:val="left"/>
      <w:pPr>
        <w:ind w:left="3693" w:hanging="360"/>
      </w:pPr>
      <w:rPr>
        <w:rFonts w:hint="default"/>
        <w:lang w:val="lt-LT" w:eastAsia="en-US" w:bidi="ar-SA"/>
      </w:rPr>
    </w:lvl>
    <w:lvl w:ilvl="3" w:tplc="96D0352C">
      <w:numFmt w:val="bullet"/>
      <w:lvlText w:val="•"/>
      <w:lvlJc w:val="left"/>
      <w:pPr>
        <w:ind w:left="4590" w:hanging="360"/>
      </w:pPr>
      <w:rPr>
        <w:rFonts w:hint="default"/>
        <w:lang w:val="lt-LT" w:eastAsia="en-US" w:bidi="ar-SA"/>
      </w:rPr>
    </w:lvl>
    <w:lvl w:ilvl="4" w:tplc="5718BE24">
      <w:numFmt w:val="bullet"/>
      <w:lvlText w:val="•"/>
      <w:lvlJc w:val="left"/>
      <w:pPr>
        <w:ind w:left="5487" w:hanging="360"/>
      </w:pPr>
      <w:rPr>
        <w:rFonts w:hint="default"/>
        <w:lang w:val="lt-LT" w:eastAsia="en-US" w:bidi="ar-SA"/>
      </w:rPr>
    </w:lvl>
    <w:lvl w:ilvl="5" w:tplc="11BCA586">
      <w:numFmt w:val="bullet"/>
      <w:lvlText w:val="•"/>
      <w:lvlJc w:val="left"/>
      <w:pPr>
        <w:ind w:left="6384" w:hanging="360"/>
      </w:pPr>
      <w:rPr>
        <w:rFonts w:hint="default"/>
        <w:lang w:val="lt-LT" w:eastAsia="en-US" w:bidi="ar-SA"/>
      </w:rPr>
    </w:lvl>
    <w:lvl w:ilvl="6" w:tplc="7186A544">
      <w:numFmt w:val="bullet"/>
      <w:lvlText w:val="•"/>
      <w:lvlJc w:val="left"/>
      <w:pPr>
        <w:ind w:left="7281" w:hanging="360"/>
      </w:pPr>
      <w:rPr>
        <w:rFonts w:hint="default"/>
        <w:lang w:val="lt-LT" w:eastAsia="en-US" w:bidi="ar-SA"/>
      </w:rPr>
    </w:lvl>
    <w:lvl w:ilvl="7" w:tplc="CAB87638">
      <w:numFmt w:val="bullet"/>
      <w:lvlText w:val="•"/>
      <w:lvlJc w:val="left"/>
      <w:pPr>
        <w:ind w:left="8178" w:hanging="360"/>
      </w:pPr>
      <w:rPr>
        <w:rFonts w:hint="default"/>
        <w:lang w:val="lt-LT" w:eastAsia="en-US" w:bidi="ar-SA"/>
      </w:rPr>
    </w:lvl>
    <w:lvl w:ilvl="8" w:tplc="B2504E06">
      <w:numFmt w:val="bullet"/>
      <w:lvlText w:val="•"/>
      <w:lvlJc w:val="left"/>
      <w:pPr>
        <w:ind w:left="9075" w:hanging="360"/>
      </w:pPr>
      <w:rPr>
        <w:rFonts w:hint="default"/>
        <w:lang w:val="lt-LT" w:eastAsia="en-US" w:bidi="ar-SA"/>
      </w:rPr>
    </w:lvl>
  </w:abstractNum>
  <w:abstractNum w:abstractNumId="2" w15:restartNumberingAfterBreak="0">
    <w:nsid w:val="0ACC6804"/>
    <w:multiLevelType w:val="hybridMultilevel"/>
    <w:tmpl w:val="69520130"/>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1ABC48B3"/>
    <w:multiLevelType w:val="multilevel"/>
    <w:tmpl w:val="95463B1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D60DFC"/>
    <w:multiLevelType w:val="multilevel"/>
    <w:tmpl w:val="68B6ACD6"/>
    <w:lvl w:ilvl="0">
      <w:start w:val="1"/>
      <w:numFmt w:val="decimal"/>
      <w:lvlText w:val="%1."/>
      <w:lvlJc w:val="left"/>
      <w:pPr>
        <w:ind w:left="4922" w:hanging="36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712" w:hanging="568"/>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44" w:hanging="568"/>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44" w:hanging="946"/>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6407" w:hanging="946"/>
      </w:pPr>
      <w:rPr>
        <w:rFonts w:hint="default"/>
        <w:lang w:val="lt-LT" w:eastAsia="en-US" w:bidi="ar-SA"/>
      </w:rPr>
    </w:lvl>
    <w:lvl w:ilvl="5">
      <w:numFmt w:val="bullet"/>
      <w:lvlText w:val="•"/>
      <w:lvlJc w:val="left"/>
      <w:pPr>
        <w:ind w:left="7150" w:hanging="946"/>
      </w:pPr>
      <w:rPr>
        <w:rFonts w:hint="default"/>
        <w:lang w:val="lt-LT" w:eastAsia="en-US" w:bidi="ar-SA"/>
      </w:rPr>
    </w:lvl>
    <w:lvl w:ilvl="6">
      <w:numFmt w:val="bullet"/>
      <w:lvlText w:val="•"/>
      <w:lvlJc w:val="left"/>
      <w:pPr>
        <w:ind w:left="7894" w:hanging="946"/>
      </w:pPr>
      <w:rPr>
        <w:rFonts w:hint="default"/>
        <w:lang w:val="lt-LT" w:eastAsia="en-US" w:bidi="ar-SA"/>
      </w:rPr>
    </w:lvl>
    <w:lvl w:ilvl="7">
      <w:numFmt w:val="bullet"/>
      <w:lvlText w:val="•"/>
      <w:lvlJc w:val="left"/>
      <w:pPr>
        <w:ind w:left="8638" w:hanging="946"/>
      </w:pPr>
      <w:rPr>
        <w:rFonts w:hint="default"/>
        <w:lang w:val="lt-LT" w:eastAsia="en-US" w:bidi="ar-SA"/>
      </w:rPr>
    </w:lvl>
    <w:lvl w:ilvl="8">
      <w:numFmt w:val="bullet"/>
      <w:lvlText w:val="•"/>
      <w:lvlJc w:val="left"/>
      <w:pPr>
        <w:ind w:left="9381" w:hanging="946"/>
      </w:pPr>
      <w:rPr>
        <w:rFonts w:hint="default"/>
        <w:lang w:val="lt-LT" w:eastAsia="en-US" w:bidi="ar-SA"/>
      </w:rPr>
    </w:lvl>
  </w:abstractNum>
  <w:abstractNum w:abstractNumId="5" w15:restartNumberingAfterBreak="0">
    <w:nsid w:val="308D5F70"/>
    <w:multiLevelType w:val="hybridMultilevel"/>
    <w:tmpl w:val="2C448982"/>
    <w:lvl w:ilvl="0" w:tplc="500088CA">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8A31492"/>
    <w:multiLevelType w:val="hybridMultilevel"/>
    <w:tmpl w:val="B2BEC460"/>
    <w:lvl w:ilvl="0" w:tplc="27C40208">
      <w:numFmt w:val="bullet"/>
      <w:lvlText w:val="-"/>
      <w:lvlJc w:val="left"/>
      <w:pPr>
        <w:ind w:left="144" w:hanging="160"/>
      </w:pPr>
      <w:rPr>
        <w:rFonts w:ascii="Times New Roman" w:eastAsia="Times New Roman" w:hAnsi="Times New Roman" w:cs="Times New Roman" w:hint="default"/>
        <w:b w:val="0"/>
        <w:bCs w:val="0"/>
        <w:i w:val="0"/>
        <w:iCs w:val="0"/>
        <w:spacing w:val="0"/>
        <w:w w:val="100"/>
        <w:sz w:val="24"/>
        <w:szCs w:val="24"/>
        <w:lang w:val="lt-LT" w:eastAsia="en-US" w:bidi="ar-SA"/>
      </w:rPr>
    </w:lvl>
    <w:lvl w:ilvl="1" w:tplc="5A10A070">
      <w:numFmt w:val="bullet"/>
      <w:lvlText w:val="•"/>
      <w:lvlJc w:val="left"/>
      <w:pPr>
        <w:ind w:left="1212" w:hanging="160"/>
      </w:pPr>
      <w:rPr>
        <w:rFonts w:hint="default"/>
        <w:lang w:val="lt-LT" w:eastAsia="en-US" w:bidi="ar-SA"/>
      </w:rPr>
    </w:lvl>
    <w:lvl w:ilvl="2" w:tplc="5B94B434">
      <w:numFmt w:val="bullet"/>
      <w:lvlText w:val="•"/>
      <w:lvlJc w:val="left"/>
      <w:pPr>
        <w:ind w:left="2285" w:hanging="160"/>
      </w:pPr>
      <w:rPr>
        <w:rFonts w:hint="default"/>
        <w:lang w:val="lt-LT" w:eastAsia="en-US" w:bidi="ar-SA"/>
      </w:rPr>
    </w:lvl>
    <w:lvl w:ilvl="3" w:tplc="CD62C962">
      <w:numFmt w:val="bullet"/>
      <w:lvlText w:val="•"/>
      <w:lvlJc w:val="left"/>
      <w:pPr>
        <w:ind w:left="3358" w:hanging="160"/>
      </w:pPr>
      <w:rPr>
        <w:rFonts w:hint="default"/>
        <w:lang w:val="lt-LT" w:eastAsia="en-US" w:bidi="ar-SA"/>
      </w:rPr>
    </w:lvl>
    <w:lvl w:ilvl="4" w:tplc="47CE00BA">
      <w:numFmt w:val="bullet"/>
      <w:lvlText w:val="•"/>
      <w:lvlJc w:val="left"/>
      <w:pPr>
        <w:ind w:left="4431" w:hanging="160"/>
      </w:pPr>
      <w:rPr>
        <w:rFonts w:hint="default"/>
        <w:lang w:val="lt-LT" w:eastAsia="en-US" w:bidi="ar-SA"/>
      </w:rPr>
    </w:lvl>
    <w:lvl w:ilvl="5" w:tplc="4A88A36C">
      <w:numFmt w:val="bullet"/>
      <w:lvlText w:val="•"/>
      <w:lvlJc w:val="left"/>
      <w:pPr>
        <w:ind w:left="5504" w:hanging="160"/>
      </w:pPr>
      <w:rPr>
        <w:rFonts w:hint="default"/>
        <w:lang w:val="lt-LT" w:eastAsia="en-US" w:bidi="ar-SA"/>
      </w:rPr>
    </w:lvl>
    <w:lvl w:ilvl="6" w:tplc="DC704206">
      <w:numFmt w:val="bullet"/>
      <w:lvlText w:val="•"/>
      <w:lvlJc w:val="left"/>
      <w:pPr>
        <w:ind w:left="6577" w:hanging="160"/>
      </w:pPr>
      <w:rPr>
        <w:rFonts w:hint="default"/>
        <w:lang w:val="lt-LT" w:eastAsia="en-US" w:bidi="ar-SA"/>
      </w:rPr>
    </w:lvl>
    <w:lvl w:ilvl="7" w:tplc="582ADC84">
      <w:numFmt w:val="bullet"/>
      <w:lvlText w:val="•"/>
      <w:lvlJc w:val="left"/>
      <w:pPr>
        <w:ind w:left="7650" w:hanging="160"/>
      </w:pPr>
      <w:rPr>
        <w:rFonts w:hint="default"/>
        <w:lang w:val="lt-LT" w:eastAsia="en-US" w:bidi="ar-SA"/>
      </w:rPr>
    </w:lvl>
    <w:lvl w:ilvl="8" w:tplc="62049FC4">
      <w:numFmt w:val="bullet"/>
      <w:lvlText w:val="•"/>
      <w:lvlJc w:val="left"/>
      <w:pPr>
        <w:ind w:left="8723" w:hanging="160"/>
      </w:pPr>
      <w:rPr>
        <w:rFonts w:hint="default"/>
        <w:lang w:val="lt-LT" w:eastAsia="en-US" w:bidi="ar-SA"/>
      </w:rPr>
    </w:lvl>
  </w:abstractNum>
  <w:abstractNum w:abstractNumId="7" w15:restartNumberingAfterBreak="0">
    <w:nsid w:val="3A4C3E24"/>
    <w:multiLevelType w:val="multilevel"/>
    <w:tmpl w:val="5DE6CDF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A403A8"/>
    <w:multiLevelType w:val="hybridMultilevel"/>
    <w:tmpl w:val="7612FF84"/>
    <w:lvl w:ilvl="0" w:tplc="11EE549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836086"/>
    <w:multiLevelType w:val="hybridMultilevel"/>
    <w:tmpl w:val="82BE3890"/>
    <w:lvl w:ilvl="0" w:tplc="3F5C3BFE">
      <w:numFmt w:val="bullet"/>
      <w:lvlText w:val="-"/>
      <w:lvlJc w:val="left"/>
      <w:pPr>
        <w:ind w:left="712" w:hanging="208"/>
      </w:pPr>
      <w:rPr>
        <w:rFonts w:ascii="Times New Roman" w:eastAsia="Times New Roman" w:hAnsi="Times New Roman" w:cs="Times New Roman" w:hint="default"/>
        <w:b w:val="0"/>
        <w:bCs w:val="0"/>
        <w:i w:val="0"/>
        <w:iCs w:val="0"/>
        <w:spacing w:val="0"/>
        <w:w w:val="100"/>
        <w:sz w:val="24"/>
        <w:szCs w:val="24"/>
        <w:lang w:val="lt-LT" w:eastAsia="en-US" w:bidi="ar-SA"/>
      </w:rPr>
    </w:lvl>
    <w:lvl w:ilvl="1" w:tplc="04F80226">
      <w:numFmt w:val="bullet"/>
      <w:lvlText w:val="•"/>
      <w:lvlJc w:val="left"/>
      <w:pPr>
        <w:ind w:left="1734" w:hanging="208"/>
      </w:pPr>
      <w:rPr>
        <w:rFonts w:hint="default"/>
        <w:lang w:val="lt-LT" w:eastAsia="en-US" w:bidi="ar-SA"/>
      </w:rPr>
    </w:lvl>
    <w:lvl w:ilvl="2" w:tplc="AC8E2EEA">
      <w:numFmt w:val="bullet"/>
      <w:lvlText w:val="•"/>
      <w:lvlJc w:val="left"/>
      <w:pPr>
        <w:ind w:left="2749" w:hanging="208"/>
      </w:pPr>
      <w:rPr>
        <w:rFonts w:hint="default"/>
        <w:lang w:val="lt-LT" w:eastAsia="en-US" w:bidi="ar-SA"/>
      </w:rPr>
    </w:lvl>
    <w:lvl w:ilvl="3" w:tplc="34A05BD4">
      <w:numFmt w:val="bullet"/>
      <w:lvlText w:val="•"/>
      <w:lvlJc w:val="left"/>
      <w:pPr>
        <w:ind w:left="3764" w:hanging="208"/>
      </w:pPr>
      <w:rPr>
        <w:rFonts w:hint="default"/>
        <w:lang w:val="lt-LT" w:eastAsia="en-US" w:bidi="ar-SA"/>
      </w:rPr>
    </w:lvl>
    <w:lvl w:ilvl="4" w:tplc="3690B46E">
      <w:numFmt w:val="bullet"/>
      <w:lvlText w:val="•"/>
      <w:lvlJc w:val="left"/>
      <w:pPr>
        <w:ind w:left="4779" w:hanging="208"/>
      </w:pPr>
      <w:rPr>
        <w:rFonts w:hint="default"/>
        <w:lang w:val="lt-LT" w:eastAsia="en-US" w:bidi="ar-SA"/>
      </w:rPr>
    </w:lvl>
    <w:lvl w:ilvl="5" w:tplc="602025CC">
      <w:numFmt w:val="bullet"/>
      <w:lvlText w:val="•"/>
      <w:lvlJc w:val="left"/>
      <w:pPr>
        <w:ind w:left="5794" w:hanging="208"/>
      </w:pPr>
      <w:rPr>
        <w:rFonts w:hint="default"/>
        <w:lang w:val="lt-LT" w:eastAsia="en-US" w:bidi="ar-SA"/>
      </w:rPr>
    </w:lvl>
    <w:lvl w:ilvl="6" w:tplc="6AC43FA6">
      <w:numFmt w:val="bullet"/>
      <w:lvlText w:val="•"/>
      <w:lvlJc w:val="left"/>
      <w:pPr>
        <w:ind w:left="6809" w:hanging="208"/>
      </w:pPr>
      <w:rPr>
        <w:rFonts w:hint="default"/>
        <w:lang w:val="lt-LT" w:eastAsia="en-US" w:bidi="ar-SA"/>
      </w:rPr>
    </w:lvl>
    <w:lvl w:ilvl="7" w:tplc="1D3CC7CA">
      <w:numFmt w:val="bullet"/>
      <w:lvlText w:val="•"/>
      <w:lvlJc w:val="left"/>
      <w:pPr>
        <w:ind w:left="7824" w:hanging="208"/>
      </w:pPr>
      <w:rPr>
        <w:rFonts w:hint="default"/>
        <w:lang w:val="lt-LT" w:eastAsia="en-US" w:bidi="ar-SA"/>
      </w:rPr>
    </w:lvl>
    <w:lvl w:ilvl="8" w:tplc="35F8FCAA">
      <w:numFmt w:val="bullet"/>
      <w:lvlText w:val="•"/>
      <w:lvlJc w:val="left"/>
      <w:pPr>
        <w:ind w:left="8839" w:hanging="208"/>
      </w:pPr>
      <w:rPr>
        <w:rFonts w:hint="default"/>
        <w:lang w:val="lt-LT" w:eastAsia="en-US" w:bidi="ar-SA"/>
      </w:rPr>
    </w:lvl>
  </w:abstractNum>
  <w:abstractNum w:abstractNumId="10" w15:restartNumberingAfterBreak="0">
    <w:nsid w:val="4CE47DAB"/>
    <w:multiLevelType w:val="hybridMultilevel"/>
    <w:tmpl w:val="961ADA94"/>
    <w:lvl w:ilvl="0" w:tplc="56626E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A33564"/>
    <w:multiLevelType w:val="hybridMultilevel"/>
    <w:tmpl w:val="FDB257D0"/>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15:restartNumberingAfterBreak="0">
    <w:nsid w:val="4EB405EC"/>
    <w:multiLevelType w:val="multilevel"/>
    <w:tmpl w:val="C65894C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1D73A5"/>
    <w:multiLevelType w:val="hybridMultilevel"/>
    <w:tmpl w:val="CCD00746"/>
    <w:lvl w:ilvl="0" w:tplc="56626E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3E5D54"/>
    <w:multiLevelType w:val="multilevel"/>
    <w:tmpl w:val="540256A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21A3A29"/>
    <w:multiLevelType w:val="hybridMultilevel"/>
    <w:tmpl w:val="CD2A4854"/>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638A7E5B"/>
    <w:multiLevelType w:val="hybridMultilevel"/>
    <w:tmpl w:val="B04E180C"/>
    <w:lvl w:ilvl="0" w:tplc="08090001">
      <w:start w:val="1"/>
      <w:numFmt w:val="bullet"/>
      <w:lvlText w:val=""/>
      <w:lvlJc w:val="left"/>
      <w:pPr>
        <w:ind w:left="1571" w:hanging="72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638B1DD8"/>
    <w:multiLevelType w:val="hybridMultilevel"/>
    <w:tmpl w:val="399C7AFE"/>
    <w:lvl w:ilvl="0" w:tplc="D7E63388">
      <w:numFmt w:val="bullet"/>
      <w:lvlText w:val=""/>
      <w:lvlJc w:val="left"/>
      <w:pPr>
        <w:ind w:left="864" w:hanging="360"/>
      </w:pPr>
      <w:rPr>
        <w:rFonts w:ascii="Symbol" w:eastAsia="Symbol" w:hAnsi="Symbol" w:cs="Symbol" w:hint="default"/>
        <w:b w:val="0"/>
        <w:bCs w:val="0"/>
        <w:i w:val="0"/>
        <w:iCs w:val="0"/>
        <w:spacing w:val="0"/>
        <w:w w:val="100"/>
        <w:sz w:val="24"/>
        <w:szCs w:val="24"/>
        <w:lang w:val="lt-LT" w:eastAsia="en-US" w:bidi="ar-SA"/>
      </w:rPr>
    </w:lvl>
    <w:lvl w:ilvl="1" w:tplc="3C7AA64C">
      <w:numFmt w:val="bullet"/>
      <w:lvlText w:val="•"/>
      <w:lvlJc w:val="left"/>
      <w:pPr>
        <w:ind w:left="1860" w:hanging="360"/>
      </w:pPr>
      <w:rPr>
        <w:rFonts w:hint="default"/>
        <w:lang w:val="lt-LT" w:eastAsia="en-US" w:bidi="ar-SA"/>
      </w:rPr>
    </w:lvl>
    <w:lvl w:ilvl="2" w:tplc="649AD58A">
      <w:numFmt w:val="bullet"/>
      <w:lvlText w:val="•"/>
      <w:lvlJc w:val="left"/>
      <w:pPr>
        <w:ind w:left="2861" w:hanging="360"/>
      </w:pPr>
      <w:rPr>
        <w:rFonts w:hint="default"/>
        <w:lang w:val="lt-LT" w:eastAsia="en-US" w:bidi="ar-SA"/>
      </w:rPr>
    </w:lvl>
    <w:lvl w:ilvl="3" w:tplc="AD0E6DD0">
      <w:numFmt w:val="bullet"/>
      <w:lvlText w:val="•"/>
      <w:lvlJc w:val="left"/>
      <w:pPr>
        <w:ind w:left="3862" w:hanging="360"/>
      </w:pPr>
      <w:rPr>
        <w:rFonts w:hint="default"/>
        <w:lang w:val="lt-LT" w:eastAsia="en-US" w:bidi="ar-SA"/>
      </w:rPr>
    </w:lvl>
    <w:lvl w:ilvl="4" w:tplc="37A8B7EC">
      <w:numFmt w:val="bullet"/>
      <w:lvlText w:val="•"/>
      <w:lvlJc w:val="left"/>
      <w:pPr>
        <w:ind w:left="4863" w:hanging="360"/>
      </w:pPr>
      <w:rPr>
        <w:rFonts w:hint="default"/>
        <w:lang w:val="lt-LT" w:eastAsia="en-US" w:bidi="ar-SA"/>
      </w:rPr>
    </w:lvl>
    <w:lvl w:ilvl="5" w:tplc="7820F06A">
      <w:numFmt w:val="bullet"/>
      <w:lvlText w:val="•"/>
      <w:lvlJc w:val="left"/>
      <w:pPr>
        <w:ind w:left="5864" w:hanging="360"/>
      </w:pPr>
      <w:rPr>
        <w:rFonts w:hint="default"/>
        <w:lang w:val="lt-LT" w:eastAsia="en-US" w:bidi="ar-SA"/>
      </w:rPr>
    </w:lvl>
    <w:lvl w:ilvl="6" w:tplc="D29AFCBA">
      <w:numFmt w:val="bullet"/>
      <w:lvlText w:val="•"/>
      <w:lvlJc w:val="left"/>
      <w:pPr>
        <w:ind w:left="6865" w:hanging="360"/>
      </w:pPr>
      <w:rPr>
        <w:rFonts w:hint="default"/>
        <w:lang w:val="lt-LT" w:eastAsia="en-US" w:bidi="ar-SA"/>
      </w:rPr>
    </w:lvl>
    <w:lvl w:ilvl="7" w:tplc="F83A5010">
      <w:numFmt w:val="bullet"/>
      <w:lvlText w:val="•"/>
      <w:lvlJc w:val="left"/>
      <w:pPr>
        <w:ind w:left="7866" w:hanging="360"/>
      </w:pPr>
      <w:rPr>
        <w:rFonts w:hint="default"/>
        <w:lang w:val="lt-LT" w:eastAsia="en-US" w:bidi="ar-SA"/>
      </w:rPr>
    </w:lvl>
    <w:lvl w:ilvl="8" w:tplc="0194D28C">
      <w:numFmt w:val="bullet"/>
      <w:lvlText w:val="•"/>
      <w:lvlJc w:val="left"/>
      <w:pPr>
        <w:ind w:left="8867" w:hanging="360"/>
      </w:pPr>
      <w:rPr>
        <w:rFonts w:hint="default"/>
        <w:lang w:val="lt-LT" w:eastAsia="en-US" w:bidi="ar-SA"/>
      </w:rPr>
    </w:lvl>
  </w:abstractNum>
  <w:abstractNum w:abstractNumId="18" w15:restartNumberingAfterBreak="0">
    <w:nsid w:val="65386692"/>
    <w:multiLevelType w:val="multilevel"/>
    <w:tmpl w:val="619E4A1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9064E1"/>
    <w:multiLevelType w:val="hybridMultilevel"/>
    <w:tmpl w:val="91F87104"/>
    <w:lvl w:ilvl="0" w:tplc="166C94BA">
      <w:numFmt w:val="bullet"/>
      <w:lvlText w:val=""/>
      <w:lvlJc w:val="left"/>
      <w:pPr>
        <w:ind w:left="1894" w:hanging="360"/>
      </w:pPr>
      <w:rPr>
        <w:rFonts w:ascii="Symbol" w:eastAsia="Symbol" w:hAnsi="Symbol" w:cs="Symbol" w:hint="default"/>
        <w:b w:val="0"/>
        <w:bCs w:val="0"/>
        <w:i w:val="0"/>
        <w:iCs w:val="0"/>
        <w:spacing w:val="0"/>
        <w:w w:val="100"/>
        <w:sz w:val="24"/>
        <w:szCs w:val="24"/>
        <w:lang w:val="lt-LT" w:eastAsia="en-US" w:bidi="ar-SA"/>
      </w:rPr>
    </w:lvl>
    <w:lvl w:ilvl="1" w:tplc="50EABBD4">
      <w:numFmt w:val="bullet"/>
      <w:lvlText w:val="•"/>
      <w:lvlJc w:val="left"/>
      <w:pPr>
        <w:ind w:left="2796" w:hanging="360"/>
      </w:pPr>
      <w:rPr>
        <w:rFonts w:hint="default"/>
        <w:lang w:val="lt-LT" w:eastAsia="en-US" w:bidi="ar-SA"/>
      </w:rPr>
    </w:lvl>
    <w:lvl w:ilvl="2" w:tplc="6EE007E0">
      <w:numFmt w:val="bullet"/>
      <w:lvlText w:val="•"/>
      <w:lvlJc w:val="left"/>
      <w:pPr>
        <w:ind w:left="3693" w:hanging="360"/>
      </w:pPr>
      <w:rPr>
        <w:rFonts w:hint="default"/>
        <w:lang w:val="lt-LT" w:eastAsia="en-US" w:bidi="ar-SA"/>
      </w:rPr>
    </w:lvl>
    <w:lvl w:ilvl="3" w:tplc="5A361F34">
      <w:numFmt w:val="bullet"/>
      <w:lvlText w:val="•"/>
      <w:lvlJc w:val="left"/>
      <w:pPr>
        <w:ind w:left="4590" w:hanging="360"/>
      </w:pPr>
      <w:rPr>
        <w:rFonts w:hint="default"/>
        <w:lang w:val="lt-LT" w:eastAsia="en-US" w:bidi="ar-SA"/>
      </w:rPr>
    </w:lvl>
    <w:lvl w:ilvl="4" w:tplc="8A820476">
      <w:numFmt w:val="bullet"/>
      <w:lvlText w:val="•"/>
      <w:lvlJc w:val="left"/>
      <w:pPr>
        <w:ind w:left="5487" w:hanging="360"/>
      </w:pPr>
      <w:rPr>
        <w:rFonts w:hint="default"/>
        <w:lang w:val="lt-LT" w:eastAsia="en-US" w:bidi="ar-SA"/>
      </w:rPr>
    </w:lvl>
    <w:lvl w:ilvl="5" w:tplc="664E268E">
      <w:numFmt w:val="bullet"/>
      <w:lvlText w:val="•"/>
      <w:lvlJc w:val="left"/>
      <w:pPr>
        <w:ind w:left="6384" w:hanging="360"/>
      </w:pPr>
      <w:rPr>
        <w:rFonts w:hint="default"/>
        <w:lang w:val="lt-LT" w:eastAsia="en-US" w:bidi="ar-SA"/>
      </w:rPr>
    </w:lvl>
    <w:lvl w:ilvl="6" w:tplc="6F16FD16">
      <w:numFmt w:val="bullet"/>
      <w:lvlText w:val="•"/>
      <w:lvlJc w:val="left"/>
      <w:pPr>
        <w:ind w:left="7281" w:hanging="360"/>
      </w:pPr>
      <w:rPr>
        <w:rFonts w:hint="default"/>
        <w:lang w:val="lt-LT" w:eastAsia="en-US" w:bidi="ar-SA"/>
      </w:rPr>
    </w:lvl>
    <w:lvl w:ilvl="7" w:tplc="F9446578">
      <w:numFmt w:val="bullet"/>
      <w:lvlText w:val="•"/>
      <w:lvlJc w:val="left"/>
      <w:pPr>
        <w:ind w:left="8178" w:hanging="360"/>
      </w:pPr>
      <w:rPr>
        <w:rFonts w:hint="default"/>
        <w:lang w:val="lt-LT" w:eastAsia="en-US" w:bidi="ar-SA"/>
      </w:rPr>
    </w:lvl>
    <w:lvl w:ilvl="8" w:tplc="40EAE57A">
      <w:numFmt w:val="bullet"/>
      <w:lvlText w:val="•"/>
      <w:lvlJc w:val="left"/>
      <w:pPr>
        <w:ind w:left="9075" w:hanging="360"/>
      </w:pPr>
      <w:rPr>
        <w:rFonts w:hint="default"/>
        <w:lang w:val="lt-LT" w:eastAsia="en-US" w:bidi="ar-SA"/>
      </w:rPr>
    </w:lvl>
  </w:abstractNum>
  <w:abstractNum w:abstractNumId="20" w15:restartNumberingAfterBreak="0">
    <w:nsid w:val="7FFE1942"/>
    <w:multiLevelType w:val="hybridMultilevel"/>
    <w:tmpl w:val="6ED68AC4"/>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849366789">
    <w:abstractNumId w:val="6"/>
  </w:num>
  <w:num w:numId="2" w16cid:durableId="850603958">
    <w:abstractNumId w:val="19"/>
  </w:num>
  <w:num w:numId="3" w16cid:durableId="1316841672">
    <w:abstractNumId w:val="9"/>
  </w:num>
  <w:num w:numId="4" w16cid:durableId="1243024016">
    <w:abstractNumId w:val="1"/>
  </w:num>
  <w:num w:numId="5" w16cid:durableId="1475099823">
    <w:abstractNumId w:val="17"/>
  </w:num>
  <w:num w:numId="6" w16cid:durableId="1418870725">
    <w:abstractNumId w:val="4"/>
  </w:num>
  <w:num w:numId="7" w16cid:durableId="1966157105">
    <w:abstractNumId w:val="14"/>
  </w:num>
  <w:num w:numId="8" w16cid:durableId="718163433">
    <w:abstractNumId w:val="12"/>
  </w:num>
  <w:num w:numId="9" w16cid:durableId="1530681738">
    <w:abstractNumId w:val="18"/>
  </w:num>
  <w:num w:numId="10" w16cid:durableId="50811469">
    <w:abstractNumId w:val="7"/>
  </w:num>
  <w:num w:numId="11" w16cid:durableId="679937851">
    <w:abstractNumId w:val="3"/>
  </w:num>
  <w:num w:numId="12" w16cid:durableId="1825127282">
    <w:abstractNumId w:val="11"/>
  </w:num>
  <w:num w:numId="13" w16cid:durableId="964237353">
    <w:abstractNumId w:val="8"/>
  </w:num>
  <w:num w:numId="14" w16cid:durableId="524172244">
    <w:abstractNumId w:val="15"/>
  </w:num>
  <w:num w:numId="15" w16cid:durableId="1022513281">
    <w:abstractNumId w:val="5"/>
  </w:num>
  <w:num w:numId="16" w16cid:durableId="1562256108">
    <w:abstractNumId w:val="20"/>
  </w:num>
  <w:num w:numId="17" w16cid:durableId="259917501">
    <w:abstractNumId w:val="13"/>
  </w:num>
  <w:num w:numId="18" w16cid:durableId="1196163527">
    <w:abstractNumId w:val="10"/>
  </w:num>
  <w:num w:numId="19" w16cid:durableId="612060571">
    <w:abstractNumId w:val="16"/>
  </w:num>
  <w:num w:numId="20" w16cid:durableId="1543323102">
    <w:abstractNumId w:val="0"/>
  </w:num>
  <w:num w:numId="21" w16cid:durableId="1359624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C06"/>
    <w:rsid w:val="0001246E"/>
    <w:rsid w:val="00055808"/>
    <w:rsid w:val="00060188"/>
    <w:rsid w:val="0008097F"/>
    <w:rsid w:val="00092641"/>
    <w:rsid w:val="00094183"/>
    <w:rsid w:val="000B2F5B"/>
    <w:rsid w:val="000C4FA1"/>
    <w:rsid w:val="000D601D"/>
    <w:rsid w:val="000E69E2"/>
    <w:rsid w:val="00110F83"/>
    <w:rsid w:val="00113C52"/>
    <w:rsid w:val="00127A05"/>
    <w:rsid w:val="0013314C"/>
    <w:rsid w:val="001416D5"/>
    <w:rsid w:val="001547DC"/>
    <w:rsid w:val="001569EC"/>
    <w:rsid w:val="00172DDA"/>
    <w:rsid w:val="00180606"/>
    <w:rsid w:val="001921B4"/>
    <w:rsid w:val="00194F90"/>
    <w:rsid w:val="001A2A88"/>
    <w:rsid w:val="001C2D00"/>
    <w:rsid w:val="001C38B3"/>
    <w:rsid w:val="001D69B4"/>
    <w:rsid w:val="001F6014"/>
    <w:rsid w:val="00202D22"/>
    <w:rsid w:val="00233842"/>
    <w:rsid w:val="002375F5"/>
    <w:rsid w:val="0024050F"/>
    <w:rsid w:val="00285213"/>
    <w:rsid w:val="00291848"/>
    <w:rsid w:val="002B2BE6"/>
    <w:rsid w:val="002C343F"/>
    <w:rsid w:val="002F2980"/>
    <w:rsid w:val="002F5B2C"/>
    <w:rsid w:val="002F6048"/>
    <w:rsid w:val="0031251E"/>
    <w:rsid w:val="003151AE"/>
    <w:rsid w:val="003212F5"/>
    <w:rsid w:val="00343106"/>
    <w:rsid w:val="00365B89"/>
    <w:rsid w:val="00366067"/>
    <w:rsid w:val="00376B78"/>
    <w:rsid w:val="003A3CD1"/>
    <w:rsid w:val="003A5DBB"/>
    <w:rsid w:val="003A7525"/>
    <w:rsid w:val="003B38CC"/>
    <w:rsid w:val="003B75DB"/>
    <w:rsid w:val="003D325C"/>
    <w:rsid w:val="003D6C1F"/>
    <w:rsid w:val="003F4556"/>
    <w:rsid w:val="004024F7"/>
    <w:rsid w:val="00412349"/>
    <w:rsid w:val="00422A17"/>
    <w:rsid w:val="00463813"/>
    <w:rsid w:val="00472174"/>
    <w:rsid w:val="00482C08"/>
    <w:rsid w:val="004C0AA0"/>
    <w:rsid w:val="004D262D"/>
    <w:rsid w:val="004E4934"/>
    <w:rsid w:val="004E63A4"/>
    <w:rsid w:val="004F04D6"/>
    <w:rsid w:val="004F08D8"/>
    <w:rsid w:val="004F35AF"/>
    <w:rsid w:val="004F5F89"/>
    <w:rsid w:val="00505E39"/>
    <w:rsid w:val="00544C39"/>
    <w:rsid w:val="00544D03"/>
    <w:rsid w:val="005461F0"/>
    <w:rsid w:val="00546B07"/>
    <w:rsid w:val="00552C61"/>
    <w:rsid w:val="00553682"/>
    <w:rsid w:val="00554445"/>
    <w:rsid w:val="00574C06"/>
    <w:rsid w:val="00580DED"/>
    <w:rsid w:val="005B757C"/>
    <w:rsid w:val="005C27B8"/>
    <w:rsid w:val="005D3489"/>
    <w:rsid w:val="00624984"/>
    <w:rsid w:val="00677DC1"/>
    <w:rsid w:val="006A7364"/>
    <w:rsid w:val="006D68A5"/>
    <w:rsid w:val="006E18E9"/>
    <w:rsid w:val="00711139"/>
    <w:rsid w:val="0072355A"/>
    <w:rsid w:val="00736B58"/>
    <w:rsid w:val="0076063A"/>
    <w:rsid w:val="0078388C"/>
    <w:rsid w:val="00783EF5"/>
    <w:rsid w:val="00785966"/>
    <w:rsid w:val="007A1FCF"/>
    <w:rsid w:val="007A5C1E"/>
    <w:rsid w:val="007B4998"/>
    <w:rsid w:val="007B5176"/>
    <w:rsid w:val="007B74F1"/>
    <w:rsid w:val="007B78C9"/>
    <w:rsid w:val="007D1D8A"/>
    <w:rsid w:val="007E1DD4"/>
    <w:rsid w:val="007F2FF6"/>
    <w:rsid w:val="007F5771"/>
    <w:rsid w:val="007F7B62"/>
    <w:rsid w:val="008317CB"/>
    <w:rsid w:val="00876E48"/>
    <w:rsid w:val="008868F6"/>
    <w:rsid w:val="008B1A6F"/>
    <w:rsid w:val="008B4242"/>
    <w:rsid w:val="0090619B"/>
    <w:rsid w:val="00923141"/>
    <w:rsid w:val="00970FCF"/>
    <w:rsid w:val="00984EE9"/>
    <w:rsid w:val="009B71F0"/>
    <w:rsid w:val="009C10EF"/>
    <w:rsid w:val="009D2D97"/>
    <w:rsid w:val="009F14D2"/>
    <w:rsid w:val="009F4E1D"/>
    <w:rsid w:val="00A17892"/>
    <w:rsid w:val="00A5540B"/>
    <w:rsid w:val="00A61BAC"/>
    <w:rsid w:val="00A83D35"/>
    <w:rsid w:val="00A95662"/>
    <w:rsid w:val="00AD1F05"/>
    <w:rsid w:val="00AE09B4"/>
    <w:rsid w:val="00AE33B6"/>
    <w:rsid w:val="00AE72E8"/>
    <w:rsid w:val="00B022DB"/>
    <w:rsid w:val="00B2262E"/>
    <w:rsid w:val="00B34C49"/>
    <w:rsid w:val="00B35ABE"/>
    <w:rsid w:val="00B44CAE"/>
    <w:rsid w:val="00B53BBD"/>
    <w:rsid w:val="00B60B20"/>
    <w:rsid w:val="00B645BD"/>
    <w:rsid w:val="00B67F90"/>
    <w:rsid w:val="00B83EF9"/>
    <w:rsid w:val="00B841BB"/>
    <w:rsid w:val="00BB1B0C"/>
    <w:rsid w:val="00BB6B92"/>
    <w:rsid w:val="00BD2C59"/>
    <w:rsid w:val="00BD43E6"/>
    <w:rsid w:val="00C25645"/>
    <w:rsid w:val="00C25723"/>
    <w:rsid w:val="00C30B28"/>
    <w:rsid w:val="00C3433E"/>
    <w:rsid w:val="00C50FCB"/>
    <w:rsid w:val="00C51EA1"/>
    <w:rsid w:val="00C56DA3"/>
    <w:rsid w:val="00C57256"/>
    <w:rsid w:val="00C77251"/>
    <w:rsid w:val="00C81DB7"/>
    <w:rsid w:val="00D13E81"/>
    <w:rsid w:val="00D41276"/>
    <w:rsid w:val="00D42960"/>
    <w:rsid w:val="00D42F9D"/>
    <w:rsid w:val="00D50343"/>
    <w:rsid w:val="00D64E94"/>
    <w:rsid w:val="00D874E5"/>
    <w:rsid w:val="00DA32C1"/>
    <w:rsid w:val="00DB78A5"/>
    <w:rsid w:val="00DD07DF"/>
    <w:rsid w:val="00DD5212"/>
    <w:rsid w:val="00DE70AE"/>
    <w:rsid w:val="00E117EE"/>
    <w:rsid w:val="00E13322"/>
    <w:rsid w:val="00E14658"/>
    <w:rsid w:val="00E230CA"/>
    <w:rsid w:val="00E3713E"/>
    <w:rsid w:val="00E45041"/>
    <w:rsid w:val="00E50F59"/>
    <w:rsid w:val="00E71B73"/>
    <w:rsid w:val="00E86C78"/>
    <w:rsid w:val="00EA6D61"/>
    <w:rsid w:val="00EC4622"/>
    <w:rsid w:val="00EC7424"/>
    <w:rsid w:val="00EE252E"/>
    <w:rsid w:val="00EE27E4"/>
    <w:rsid w:val="00F265F6"/>
    <w:rsid w:val="00FB5909"/>
    <w:rsid w:val="00FC7004"/>
    <w:rsid w:val="00FF5C8B"/>
    <w:rsid w:val="00FF7A9B"/>
    <w:rsid w:val="065ABD6C"/>
    <w:rsid w:val="3B5BE9B3"/>
    <w:rsid w:val="417997B6"/>
    <w:rsid w:val="4347D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5D887"/>
  <w15:chartTrackingRefBased/>
  <w15:docId w15:val="{2AC7784B-780D-4AEC-8B4B-05636F1B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C06"/>
    <w:pPr>
      <w:widowControl w:val="0"/>
      <w:autoSpaceDE w:val="0"/>
      <w:autoSpaceDN w:val="0"/>
      <w:spacing w:after="0" w:line="240" w:lineRule="auto"/>
    </w:pPr>
    <w:rPr>
      <w:rFonts w:ascii="Times New Roman" w:eastAsia="Times New Roman" w:hAnsi="Times New Roman" w:cs="Times New Roman"/>
      <w:kern w:val="0"/>
      <w:sz w:val="22"/>
      <w:szCs w:val="22"/>
      <w:lang w:val="lt-LT"/>
      <w14:ligatures w14:val="none"/>
    </w:rPr>
  </w:style>
  <w:style w:type="paragraph" w:styleId="Antrat1">
    <w:name w:val="heading 1"/>
    <w:basedOn w:val="prastasis"/>
    <w:next w:val="prastasis"/>
    <w:link w:val="Antrat1Diagrama"/>
    <w:uiPriority w:val="9"/>
    <w:qFormat/>
    <w:rsid w:val="00574C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74C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74C0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74C0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74C0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74C0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4C0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4C0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4C0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4C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4C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4C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4C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4C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4C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4C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4C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4C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4C0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4C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4C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4C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4C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4C06"/>
    <w:rPr>
      <w:i/>
      <w:iCs/>
      <w:color w:val="404040" w:themeColor="text1" w:themeTint="BF"/>
    </w:rPr>
  </w:style>
  <w:style w:type="paragraph" w:styleId="Sraopastraipa">
    <w:name w:val="List Paragraph"/>
    <w:basedOn w:val="prastasis"/>
    <w:uiPriority w:val="1"/>
    <w:qFormat/>
    <w:rsid w:val="00574C06"/>
    <w:pPr>
      <w:ind w:left="720"/>
      <w:contextualSpacing/>
    </w:pPr>
  </w:style>
  <w:style w:type="character" w:styleId="Rykuspabraukimas">
    <w:name w:val="Intense Emphasis"/>
    <w:basedOn w:val="Numatytasispastraiposriftas"/>
    <w:uiPriority w:val="21"/>
    <w:qFormat/>
    <w:rsid w:val="00574C06"/>
    <w:rPr>
      <w:i/>
      <w:iCs/>
      <w:color w:val="0F4761" w:themeColor="accent1" w:themeShade="BF"/>
    </w:rPr>
  </w:style>
  <w:style w:type="paragraph" w:styleId="Iskirtacitata">
    <w:name w:val="Intense Quote"/>
    <w:basedOn w:val="prastasis"/>
    <w:next w:val="prastasis"/>
    <w:link w:val="IskirtacitataDiagrama"/>
    <w:uiPriority w:val="30"/>
    <w:qFormat/>
    <w:rsid w:val="00574C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74C06"/>
    <w:rPr>
      <w:i/>
      <w:iCs/>
      <w:color w:val="0F4761" w:themeColor="accent1" w:themeShade="BF"/>
    </w:rPr>
  </w:style>
  <w:style w:type="character" w:styleId="Rykinuoroda">
    <w:name w:val="Intense Reference"/>
    <w:basedOn w:val="Numatytasispastraiposriftas"/>
    <w:uiPriority w:val="32"/>
    <w:qFormat/>
    <w:rsid w:val="00574C06"/>
    <w:rPr>
      <w:b/>
      <w:bCs/>
      <w:smallCaps/>
      <w:color w:val="0F4761" w:themeColor="accent1" w:themeShade="BF"/>
      <w:spacing w:val="5"/>
    </w:rPr>
  </w:style>
  <w:style w:type="paragraph" w:styleId="Pagrindinistekstas">
    <w:name w:val="Body Text"/>
    <w:basedOn w:val="prastasis"/>
    <w:link w:val="PagrindinistekstasDiagrama"/>
    <w:uiPriority w:val="1"/>
    <w:qFormat/>
    <w:rsid w:val="00574C06"/>
    <w:pPr>
      <w:ind w:left="144"/>
    </w:pPr>
    <w:rPr>
      <w:sz w:val="24"/>
      <w:szCs w:val="24"/>
    </w:rPr>
  </w:style>
  <w:style w:type="character" w:customStyle="1" w:styleId="PagrindinistekstasDiagrama">
    <w:name w:val="Pagrindinis tekstas Diagrama"/>
    <w:basedOn w:val="Numatytasispastraiposriftas"/>
    <w:link w:val="Pagrindinistekstas"/>
    <w:uiPriority w:val="1"/>
    <w:rsid w:val="00574C06"/>
    <w:rPr>
      <w:rFonts w:ascii="Times New Roman" w:eastAsia="Times New Roman" w:hAnsi="Times New Roman" w:cs="Times New Roman"/>
      <w:kern w:val="0"/>
      <w:lang w:val="lt-LT"/>
      <w14:ligatures w14:val="none"/>
    </w:rPr>
  </w:style>
  <w:style w:type="paragraph" w:styleId="prastasiniatinklio">
    <w:name w:val="Normal (Web)"/>
    <w:basedOn w:val="prastasis"/>
    <w:uiPriority w:val="99"/>
    <w:semiHidden/>
    <w:unhideWhenUsed/>
    <w:rsid w:val="00472174"/>
    <w:rPr>
      <w:sz w:val="24"/>
      <w:szCs w:val="24"/>
    </w:rPr>
  </w:style>
  <w:style w:type="paragraph" w:styleId="Antrats">
    <w:name w:val="header"/>
    <w:basedOn w:val="prastasis"/>
    <w:link w:val="AntratsDiagrama"/>
    <w:uiPriority w:val="99"/>
    <w:unhideWhenUsed/>
    <w:rsid w:val="002C343F"/>
    <w:pPr>
      <w:tabs>
        <w:tab w:val="center" w:pos="4819"/>
        <w:tab w:val="right" w:pos="9638"/>
      </w:tabs>
    </w:pPr>
  </w:style>
  <w:style w:type="character" w:customStyle="1" w:styleId="AntratsDiagrama">
    <w:name w:val="Antraštės Diagrama"/>
    <w:basedOn w:val="Numatytasispastraiposriftas"/>
    <w:link w:val="Antrats"/>
    <w:uiPriority w:val="99"/>
    <w:rsid w:val="002C343F"/>
    <w:rPr>
      <w:rFonts w:ascii="Times New Roman" w:eastAsia="Times New Roman" w:hAnsi="Times New Roman" w:cs="Times New Roman"/>
      <w:kern w:val="0"/>
      <w:sz w:val="22"/>
      <w:szCs w:val="22"/>
      <w:lang w:val="lt-LT"/>
      <w14:ligatures w14:val="none"/>
    </w:rPr>
  </w:style>
  <w:style w:type="paragraph" w:styleId="Porat">
    <w:name w:val="footer"/>
    <w:basedOn w:val="prastasis"/>
    <w:link w:val="PoratDiagrama"/>
    <w:uiPriority w:val="99"/>
    <w:unhideWhenUsed/>
    <w:rsid w:val="002C343F"/>
    <w:pPr>
      <w:tabs>
        <w:tab w:val="center" w:pos="4819"/>
        <w:tab w:val="right" w:pos="9638"/>
      </w:tabs>
    </w:pPr>
  </w:style>
  <w:style w:type="character" w:customStyle="1" w:styleId="PoratDiagrama">
    <w:name w:val="Poraštė Diagrama"/>
    <w:basedOn w:val="Numatytasispastraiposriftas"/>
    <w:link w:val="Porat"/>
    <w:uiPriority w:val="99"/>
    <w:rsid w:val="002C343F"/>
    <w:rPr>
      <w:rFonts w:ascii="Times New Roman" w:eastAsia="Times New Roman" w:hAnsi="Times New Roman"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6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sinvesticijos.lt"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4296-1737-4DE4-B7DA-155421462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13759</Words>
  <Characters>7844</Characters>
  <Application>Microsoft Office Word</Application>
  <DocSecurity>0</DocSecurity>
  <Lines>65</Lines>
  <Paragraphs>43</Paragraphs>
  <ScaleCrop>false</ScaleCrop>
  <Company/>
  <LinksUpToDate>false</LinksUpToDate>
  <CharactersWithSpaces>21560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Vnarauskienė</dc:creator>
  <cp:keywords/>
  <dc:description/>
  <cp:lastModifiedBy>Edita Navickienė</cp:lastModifiedBy>
  <cp:revision>5</cp:revision>
  <dcterms:created xsi:type="dcterms:W3CDTF">2026-06-26T12:20:00Z</dcterms:created>
  <dcterms:modified xsi:type="dcterms:W3CDTF">2026-06-26T12:23:00Z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397a-0641-410b-95bd-540c304687bf_Enabled">
    <vt:lpwstr>true</vt:lpwstr>
  </property>
  <property fmtid="{D5CDD505-2E9C-101B-9397-08002B2CF9AE}" pid="3" name="MSIP_Label_a420397a-0641-410b-95bd-540c304687bf_SetDate">
    <vt:lpwstr>2026-05-10T15:42:15Z</vt:lpwstr>
  </property>
  <property fmtid="{D5CDD505-2E9C-101B-9397-08002B2CF9AE}" pid="4" name="MSIP_Label_a420397a-0641-410b-95bd-540c304687bf_Method">
    <vt:lpwstr>Privileged</vt:lpwstr>
  </property>
  <property fmtid="{D5CDD505-2E9C-101B-9397-08002B2CF9AE}" pid="5" name="MSIP_Label_a420397a-0641-410b-95bd-540c304687bf_Name">
    <vt:lpwstr>Vidinio naudojimo informacija</vt:lpwstr>
  </property>
  <property fmtid="{D5CDD505-2E9C-101B-9397-08002B2CF9AE}" pid="6" name="MSIP_Label_a420397a-0641-410b-95bd-540c304687bf_SiteId">
    <vt:lpwstr>f39ec040-58cd-4d1c-8741-11d8232163b4</vt:lpwstr>
  </property>
  <property fmtid="{D5CDD505-2E9C-101B-9397-08002B2CF9AE}" pid="7" name="MSIP_Label_a420397a-0641-410b-95bd-540c304687bf_ActionId">
    <vt:lpwstr>bb82d7fa-12a7-4288-a2f1-301c6863b2ac</vt:lpwstr>
  </property>
  <property fmtid="{D5CDD505-2E9C-101B-9397-08002B2CF9AE}" pid="8" name="MSIP_Label_a420397a-0641-410b-95bd-540c304687bf_ContentBits">
    <vt:lpwstr>0</vt:lpwstr>
  </property>
  <property fmtid="{D5CDD505-2E9C-101B-9397-08002B2CF9AE}" pid="9" name="MSIP_Label_a420397a-0641-410b-95bd-540c304687bf_Tag">
    <vt:lpwstr>10, 0, 1, 1</vt:lpwstr>
  </property>
</Properties>
</file>